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110CBD" w14:textId="65CBF9F5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bookmarkStart w:id="0" w:name="bookmark0"/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1" w:name="_Hlk114762505"/>
      <w:bookmarkStart w:id="2" w:name="_Toc110969471"/>
      <w:r>
        <w:rPr>
          <w:noProof/>
        </w:rPr>
        <w:drawing>
          <wp:anchor distT="0" distB="0" distL="114300" distR="114300" simplePos="0" relativeHeight="251669504" behindDoc="1" locked="0" layoutInCell="1" allowOverlap="1" wp14:anchorId="7E2275E0" wp14:editId="1BD21713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22539A" w14:textId="77777777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47EE037A" w14:textId="77777777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11083292" w14:textId="77777777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0288B6F3" w14:textId="77777777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51DF4CB0" w14:textId="77777777" w:rsidR="00AA1E58" w:rsidRDefault="00AA1E58" w:rsidP="001970AC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14:paraId="7E8DCF8E" w14:textId="77777777" w:rsidR="00AA1E58" w:rsidRPr="005B3223" w:rsidRDefault="00AA1E58" w:rsidP="001970A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216086B4" w14:textId="77777777" w:rsidR="00AA1E58" w:rsidRPr="005B3223" w:rsidRDefault="00AA1E58" w:rsidP="001970A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0F1C74A5" w14:textId="77777777" w:rsidR="00AA1E58" w:rsidRPr="005B3223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51B39BD5" w14:textId="77777777" w:rsidR="00AA1E58" w:rsidRPr="005B3223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726E1590" w14:textId="77777777" w:rsidR="00AA1E58" w:rsidRPr="005B3223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43E37B1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1EB36DF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7A50459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A47D0F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15E812A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18E047F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104F469E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54E401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FBBD493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13D6FFEB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3A249F3B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29FD7180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AF817E2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EA19977" w14:textId="2AA1C1D2" w:rsidR="00AA1E58" w:rsidRDefault="00AF1B75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F1B75">
        <w:rPr>
          <w:rFonts w:ascii="Times New Roman" w:hAnsi="Times New Roman"/>
          <w:b/>
          <w:bCs/>
          <w:sz w:val="28"/>
          <w:szCs w:val="28"/>
        </w:rPr>
        <w:t xml:space="preserve">ОПЕРАТОР СТАНКОВ С ПРОГРАММНЫМ УПРАВЛЕНИЕМ </w:t>
      </w:r>
    </w:p>
    <w:p w14:paraId="28894532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305646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A6A7D5F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25852FF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174BDEE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6A71D44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1AA754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D91EB06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F23725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3A6AD9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21C998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3F9FFD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2E98999" w14:textId="77777777" w:rsidR="00AA1E58" w:rsidRPr="005B3223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24508082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1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3F5ED178" w14:textId="77777777" w:rsidR="00AA1E58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9ADDC7B" w14:textId="1D20B2DB" w:rsidR="004D23C3" w:rsidRPr="004D23C3" w:rsidRDefault="00AA1E5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r w:rsidRPr="004D23C3">
        <w:rPr>
          <w:b/>
          <w:bCs/>
          <w:color w:val="000000"/>
          <w:sz w:val="40"/>
          <w:szCs w:val="40"/>
        </w:rPr>
        <w:fldChar w:fldCharType="begin"/>
      </w:r>
      <w:r w:rsidRPr="004D23C3">
        <w:rPr>
          <w:b/>
          <w:bCs/>
          <w:color w:val="000000"/>
          <w:sz w:val="40"/>
          <w:szCs w:val="40"/>
        </w:rPr>
        <w:instrText xml:space="preserve"> TOC \o "1-1" \h \z \u </w:instrText>
      </w:r>
      <w:r w:rsidRPr="004D23C3">
        <w:rPr>
          <w:b/>
          <w:bCs/>
          <w:color w:val="000000"/>
          <w:sz w:val="40"/>
          <w:szCs w:val="40"/>
        </w:rPr>
        <w:fldChar w:fldCharType="separate"/>
      </w:r>
      <w:hyperlink w:anchor="_Toc115082577" w:history="1">
        <w:r w:rsidR="004D23C3" w:rsidRPr="004D23C3">
          <w:rPr>
            <w:rStyle w:val="a5"/>
            <w:sz w:val="32"/>
            <w:szCs w:val="32"/>
            <w:lang w:bidi="ru-RU"/>
          </w:rPr>
          <w:t>1. Паспорт программы</w:t>
        </w:r>
        <w:r w:rsidR="004D23C3" w:rsidRPr="004D23C3">
          <w:rPr>
            <w:webHidden/>
            <w:sz w:val="32"/>
            <w:szCs w:val="32"/>
          </w:rPr>
          <w:tab/>
        </w:r>
        <w:r w:rsidR="004D23C3" w:rsidRPr="004D23C3">
          <w:rPr>
            <w:webHidden/>
            <w:sz w:val="32"/>
            <w:szCs w:val="32"/>
          </w:rPr>
          <w:fldChar w:fldCharType="begin"/>
        </w:r>
        <w:r w:rsidR="004D23C3" w:rsidRPr="004D23C3">
          <w:rPr>
            <w:webHidden/>
            <w:sz w:val="32"/>
            <w:szCs w:val="32"/>
          </w:rPr>
          <w:instrText xml:space="preserve"> PAGEREF _Toc115082577 \h </w:instrText>
        </w:r>
        <w:r w:rsidR="004D23C3" w:rsidRPr="004D23C3">
          <w:rPr>
            <w:webHidden/>
            <w:sz w:val="32"/>
            <w:szCs w:val="32"/>
          </w:rPr>
        </w:r>
        <w:r w:rsidR="004D23C3" w:rsidRPr="004D23C3">
          <w:rPr>
            <w:webHidden/>
            <w:sz w:val="32"/>
            <w:szCs w:val="32"/>
          </w:rPr>
          <w:fldChar w:fldCharType="separate"/>
        </w:r>
        <w:r w:rsidR="004D23C3" w:rsidRPr="004D23C3">
          <w:rPr>
            <w:webHidden/>
            <w:sz w:val="32"/>
            <w:szCs w:val="32"/>
          </w:rPr>
          <w:t>3</w:t>
        </w:r>
        <w:r w:rsidR="004D23C3" w:rsidRPr="004D23C3">
          <w:rPr>
            <w:webHidden/>
            <w:sz w:val="32"/>
            <w:szCs w:val="32"/>
          </w:rPr>
          <w:fldChar w:fldCharType="end"/>
        </w:r>
      </w:hyperlink>
    </w:p>
    <w:p w14:paraId="0DF01A27" w14:textId="03B068BC" w:rsidR="004D23C3" w:rsidRPr="004D23C3" w:rsidRDefault="00255A9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2578" w:history="1">
        <w:r w:rsidR="004D23C3" w:rsidRPr="004D23C3">
          <w:rPr>
            <w:rStyle w:val="a5"/>
            <w:sz w:val="32"/>
            <w:szCs w:val="32"/>
            <w:lang w:bidi="ru-RU"/>
          </w:rPr>
          <w:t>2. Содержание программы</w:t>
        </w:r>
        <w:r w:rsidR="004D23C3" w:rsidRPr="004D23C3">
          <w:rPr>
            <w:webHidden/>
            <w:sz w:val="32"/>
            <w:szCs w:val="32"/>
          </w:rPr>
          <w:tab/>
        </w:r>
        <w:r w:rsidR="004D23C3" w:rsidRPr="004D23C3">
          <w:rPr>
            <w:webHidden/>
            <w:sz w:val="32"/>
            <w:szCs w:val="32"/>
          </w:rPr>
          <w:fldChar w:fldCharType="begin"/>
        </w:r>
        <w:r w:rsidR="004D23C3" w:rsidRPr="004D23C3">
          <w:rPr>
            <w:webHidden/>
            <w:sz w:val="32"/>
            <w:szCs w:val="32"/>
          </w:rPr>
          <w:instrText xml:space="preserve"> PAGEREF _Toc115082578 \h </w:instrText>
        </w:r>
        <w:r w:rsidR="004D23C3" w:rsidRPr="004D23C3">
          <w:rPr>
            <w:webHidden/>
            <w:sz w:val="32"/>
            <w:szCs w:val="32"/>
          </w:rPr>
        </w:r>
        <w:r w:rsidR="004D23C3" w:rsidRPr="004D23C3">
          <w:rPr>
            <w:webHidden/>
            <w:sz w:val="32"/>
            <w:szCs w:val="32"/>
          </w:rPr>
          <w:fldChar w:fldCharType="separate"/>
        </w:r>
        <w:r w:rsidR="004D23C3" w:rsidRPr="004D23C3">
          <w:rPr>
            <w:webHidden/>
            <w:sz w:val="32"/>
            <w:szCs w:val="32"/>
          </w:rPr>
          <w:t>3</w:t>
        </w:r>
        <w:r w:rsidR="004D23C3" w:rsidRPr="004D23C3">
          <w:rPr>
            <w:webHidden/>
            <w:sz w:val="32"/>
            <w:szCs w:val="32"/>
          </w:rPr>
          <w:fldChar w:fldCharType="end"/>
        </w:r>
      </w:hyperlink>
    </w:p>
    <w:p w14:paraId="4F27F7E0" w14:textId="4F8CB8D5" w:rsidR="004D23C3" w:rsidRPr="004D23C3" w:rsidRDefault="00255A9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2579" w:history="1">
        <w:r w:rsidR="004D23C3" w:rsidRPr="004D23C3">
          <w:rPr>
            <w:rStyle w:val="a5"/>
            <w:sz w:val="32"/>
            <w:szCs w:val="32"/>
            <w:lang w:bidi="ru-RU"/>
          </w:rPr>
          <w:t>3. Инфраструктурный лист</w:t>
        </w:r>
        <w:r w:rsidR="004D23C3" w:rsidRPr="004D23C3">
          <w:rPr>
            <w:webHidden/>
            <w:sz w:val="32"/>
            <w:szCs w:val="32"/>
          </w:rPr>
          <w:tab/>
        </w:r>
        <w:r w:rsidR="004D23C3" w:rsidRPr="004D23C3">
          <w:rPr>
            <w:webHidden/>
            <w:sz w:val="32"/>
            <w:szCs w:val="32"/>
          </w:rPr>
          <w:fldChar w:fldCharType="begin"/>
        </w:r>
        <w:r w:rsidR="004D23C3" w:rsidRPr="004D23C3">
          <w:rPr>
            <w:webHidden/>
            <w:sz w:val="32"/>
            <w:szCs w:val="32"/>
          </w:rPr>
          <w:instrText xml:space="preserve"> PAGEREF _Toc115082579 \h </w:instrText>
        </w:r>
        <w:r w:rsidR="004D23C3" w:rsidRPr="004D23C3">
          <w:rPr>
            <w:webHidden/>
            <w:sz w:val="32"/>
            <w:szCs w:val="32"/>
          </w:rPr>
        </w:r>
        <w:r w:rsidR="004D23C3" w:rsidRPr="004D23C3">
          <w:rPr>
            <w:webHidden/>
            <w:sz w:val="32"/>
            <w:szCs w:val="32"/>
          </w:rPr>
          <w:fldChar w:fldCharType="separate"/>
        </w:r>
        <w:r w:rsidR="004D23C3" w:rsidRPr="004D23C3">
          <w:rPr>
            <w:webHidden/>
            <w:sz w:val="32"/>
            <w:szCs w:val="32"/>
          </w:rPr>
          <w:t>5</w:t>
        </w:r>
        <w:r w:rsidR="004D23C3" w:rsidRPr="004D23C3">
          <w:rPr>
            <w:webHidden/>
            <w:sz w:val="32"/>
            <w:szCs w:val="32"/>
          </w:rPr>
          <w:fldChar w:fldCharType="end"/>
        </w:r>
      </w:hyperlink>
    </w:p>
    <w:p w14:paraId="3C01264F" w14:textId="4B5D1E92" w:rsidR="00AA1E58" w:rsidRPr="005B3223" w:rsidRDefault="00AA1E58" w:rsidP="001970AC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D23C3">
        <w:rPr>
          <w:rFonts w:ascii="Times New Roman" w:hAnsi="Times New Roman"/>
          <w:b/>
          <w:bCs/>
          <w:color w:val="000000"/>
          <w:sz w:val="40"/>
          <w:szCs w:val="40"/>
        </w:rPr>
        <w:fldChar w:fldCharType="end"/>
      </w:r>
    </w:p>
    <w:p w14:paraId="0F91C326" w14:textId="13277F5E" w:rsidR="000F1EBA" w:rsidRDefault="00AA1E58" w:rsidP="001970AC">
      <w:pPr>
        <w:pStyle w:val="4"/>
        <w:shd w:val="clear" w:color="auto" w:fill="auto"/>
        <w:spacing w:before="0" w:after="0" w:line="240" w:lineRule="auto"/>
        <w:rPr>
          <w:color w:val="000000"/>
          <w:lang w:bidi="ru-RU"/>
        </w:rPr>
      </w:pPr>
      <w:r>
        <w:br w:type="page"/>
      </w:r>
      <w:bookmarkEnd w:id="2"/>
    </w:p>
    <w:p w14:paraId="2FD72B22" w14:textId="22799EE9" w:rsidR="000F1EBA" w:rsidRPr="001970AC" w:rsidRDefault="001970AC" w:rsidP="001970AC">
      <w:pPr>
        <w:pStyle w:val="1"/>
      </w:pPr>
      <w:bookmarkStart w:id="3" w:name="_Toc115082577"/>
      <w:r w:rsidRPr="001970AC">
        <w:lastRenderedPageBreak/>
        <w:t xml:space="preserve">1. </w:t>
      </w:r>
      <w:r w:rsidR="000F1EBA" w:rsidRPr="001970AC">
        <w:t>Паспорт программы</w:t>
      </w:r>
      <w:bookmarkEnd w:id="0"/>
      <w:bookmarkEnd w:id="3"/>
    </w:p>
    <w:p w14:paraId="6C9E795C" w14:textId="77777777" w:rsidR="001E0D4B" w:rsidRDefault="001E0D4B" w:rsidP="001970AC">
      <w:pPr>
        <w:pStyle w:val="4"/>
        <w:shd w:val="clear" w:color="auto" w:fill="auto"/>
        <w:spacing w:before="0" w:after="0" w:line="240" w:lineRule="auto"/>
        <w:rPr>
          <w:color w:val="000000"/>
          <w:lang w:bidi="ru-RU"/>
        </w:rPr>
      </w:pPr>
    </w:p>
    <w:p w14:paraId="16A2BF9A" w14:textId="77777777" w:rsidR="001E0D4B" w:rsidRPr="00287B3A" w:rsidRDefault="001E0D4B" w:rsidP="001970AC">
      <w:pPr>
        <w:pStyle w:val="4"/>
        <w:shd w:val="clear" w:color="auto" w:fill="auto"/>
        <w:spacing w:before="0" w:after="0" w:line="240" w:lineRule="auto"/>
      </w:pPr>
      <w:r>
        <w:t>Профессиональное направление: Комфортная среда</w:t>
      </w:r>
    </w:p>
    <w:p w14:paraId="7C9D301D" w14:textId="77777777" w:rsidR="000F1EBA" w:rsidRDefault="000F1EBA" w:rsidP="001970AC">
      <w:pPr>
        <w:pStyle w:val="4"/>
        <w:shd w:val="clear" w:color="auto" w:fill="auto"/>
        <w:spacing w:before="0" w:after="0" w:line="240" w:lineRule="auto"/>
      </w:pPr>
    </w:p>
    <w:p w14:paraId="354BB914" w14:textId="6E03C2A1" w:rsidR="000F1EBA" w:rsidRDefault="008F1605" w:rsidP="001970AC">
      <w:pPr>
        <w:pStyle w:val="4"/>
        <w:shd w:val="clear" w:color="auto" w:fill="auto"/>
        <w:spacing w:before="0" w:after="0" w:line="240" w:lineRule="auto"/>
      </w:pPr>
      <w:r>
        <w:t>Оператор станков с программным управлением</w:t>
      </w:r>
      <w:bookmarkStart w:id="4" w:name="_GoBack"/>
      <w:bookmarkEnd w:id="4"/>
    </w:p>
    <w:p w14:paraId="498D0A51" w14:textId="77777777" w:rsidR="00B723F0" w:rsidRDefault="00B723F0" w:rsidP="001970AC">
      <w:pPr>
        <w:pStyle w:val="4"/>
        <w:shd w:val="clear" w:color="auto" w:fill="auto"/>
        <w:spacing w:before="0" w:after="0" w:line="240" w:lineRule="auto"/>
      </w:pPr>
    </w:p>
    <w:p w14:paraId="212633C5" w14:textId="77777777" w:rsidR="00B723F0" w:rsidRDefault="00B723F0" w:rsidP="00B72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1EBA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Наставни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к(</w:t>
      </w:r>
      <w:proofErr w:type="gramEnd"/>
      <w:r>
        <w:rPr>
          <w:rFonts w:ascii="Times New Roman" w:hAnsi="Times New Roman" w:cs="Times New Roman"/>
          <w:sz w:val="28"/>
          <w:szCs w:val="28"/>
        </w:rPr>
        <w:t>автор)</w:t>
      </w:r>
      <w:r w:rsidRPr="000F1EB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Бадрудинов Артур Маратович</w:t>
      </w:r>
      <w:r w:rsidRPr="000F1EB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мастер производственного обучения</w:t>
      </w:r>
    </w:p>
    <w:p w14:paraId="09ECC4B8" w14:textId="77777777" w:rsidR="00B723F0" w:rsidRPr="00B723F0" w:rsidRDefault="00B723F0" w:rsidP="00B723F0">
      <w:pPr>
        <w:spacing w:after="0"/>
        <w:rPr>
          <w:rFonts w:ascii="Times New Roman" w:eastAsia="Times New Roman" w:hAnsi="Times New Roman" w:cs="Times New Roman"/>
          <w:sz w:val="28"/>
          <w:szCs w:val="24"/>
        </w:rPr>
      </w:pPr>
      <w:r w:rsidRPr="00B723F0">
        <w:rPr>
          <w:rFonts w:ascii="Times New Roman" w:eastAsia="Times New Roman" w:hAnsi="Times New Roman" w:cs="Times New Roman"/>
          <w:sz w:val="28"/>
          <w:szCs w:val="24"/>
        </w:rPr>
        <w:t>Контакты:  +7(903)427-50-90</w:t>
      </w:r>
    </w:p>
    <w:p w14:paraId="5B436D6E" w14:textId="77777777" w:rsidR="00B723F0" w:rsidRPr="00B723F0" w:rsidRDefault="00B723F0" w:rsidP="00B723F0">
      <w:pPr>
        <w:spacing w:after="0"/>
        <w:rPr>
          <w:rFonts w:ascii="Times New Roman" w:eastAsia="Times New Roman" w:hAnsi="Times New Roman" w:cs="Times New Roman"/>
          <w:i/>
          <w:sz w:val="28"/>
          <w:szCs w:val="24"/>
        </w:rPr>
      </w:pPr>
      <w:r w:rsidRPr="00B723F0">
        <w:rPr>
          <w:rFonts w:ascii="Times New Roman" w:eastAsia="Times New Roman" w:hAnsi="Times New Roman" w:cs="Times New Roman"/>
          <w:sz w:val="28"/>
          <w:szCs w:val="24"/>
        </w:rPr>
        <w:t xml:space="preserve">Площадка: ГБПОУ РД «Колледж машиностроения и сервиса имени </w:t>
      </w:r>
      <w:proofErr w:type="spellStart"/>
      <w:r w:rsidRPr="00B723F0">
        <w:rPr>
          <w:rFonts w:ascii="Times New Roman" w:eastAsia="Times New Roman" w:hAnsi="Times New Roman" w:cs="Times New Roman"/>
          <w:sz w:val="28"/>
          <w:szCs w:val="24"/>
        </w:rPr>
        <w:t>С.Орджоникидзе</w:t>
      </w:r>
      <w:proofErr w:type="spellEnd"/>
      <w:r w:rsidRPr="00B723F0">
        <w:rPr>
          <w:rFonts w:ascii="Times New Roman" w:eastAsia="Times New Roman" w:hAnsi="Times New Roman" w:cs="Times New Roman"/>
          <w:sz w:val="28"/>
          <w:szCs w:val="24"/>
        </w:rPr>
        <w:t xml:space="preserve">», Республика Дагестан, город Каспийск, улица </w:t>
      </w:r>
      <w:proofErr w:type="spellStart"/>
      <w:r w:rsidRPr="00B723F0">
        <w:rPr>
          <w:rFonts w:ascii="Times New Roman" w:eastAsia="Times New Roman" w:hAnsi="Times New Roman" w:cs="Times New Roman"/>
          <w:sz w:val="28"/>
          <w:szCs w:val="24"/>
        </w:rPr>
        <w:t>Амет</w:t>
      </w:r>
      <w:proofErr w:type="spellEnd"/>
      <w:r w:rsidRPr="00B723F0">
        <w:rPr>
          <w:rFonts w:ascii="Times New Roman" w:eastAsia="Times New Roman" w:hAnsi="Times New Roman" w:cs="Times New Roman"/>
          <w:sz w:val="28"/>
          <w:szCs w:val="24"/>
        </w:rPr>
        <w:t>-хан Султана, 6</w:t>
      </w:r>
    </w:p>
    <w:p w14:paraId="519CDD90" w14:textId="77777777" w:rsidR="00B723F0" w:rsidRDefault="00B723F0" w:rsidP="00B72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D1990C" w14:textId="77777777" w:rsidR="00B723F0" w:rsidRPr="00E31DC7" w:rsidRDefault="00B723F0" w:rsidP="001970AC">
      <w:pPr>
        <w:pStyle w:val="4"/>
        <w:shd w:val="clear" w:color="auto" w:fill="auto"/>
        <w:spacing w:before="0" w:after="0" w:line="240" w:lineRule="auto"/>
      </w:pPr>
    </w:p>
    <w:p w14:paraId="35080783" w14:textId="77777777" w:rsidR="00565B10" w:rsidRDefault="00565B10" w:rsidP="001970AC">
      <w:pPr>
        <w:spacing w:after="0" w:line="240" w:lineRule="auto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70"/>
        <w:gridCol w:w="1616"/>
        <w:gridCol w:w="1558"/>
        <w:gridCol w:w="1471"/>
        <w:gridCol w:w="3533"/>
      </w:tblGrid>
      <w:tr w:rsidR="000F1EBA" w:rsidRPr="00440CF6" w14:paraId="6DFA2B29" w14:textId="77777777" w:rsidTr="000F1EBA">
        <w:tc>
          <w:tcPr>
            <w:tcW w:w="2170" w:type="dxa"/>
            <w:shd w:val="clear" w:color="auto" w:fill="auto"/>
          </w:tcPr>
          <w:p w14:paraId="1014FEDD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616" w:type="dxa"/>
            <w:shd w:val="clear" w:color="auto" w:fill="auto"/>
          </w:tcPr>
          <w:p w14:paraId="108228B3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558" w:type="dxa"/>
            <w:shd w:val="clear" w:color="auto" w:fill="auto"/>
          </w:tcPr>
          <w:p w14:paraId="6C600848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71" w:type="dxa"/>
            <w:shd w:val="clear" w:color="auto" w:fill="auto"/>
          </w:tcPr>
          <w:p w14:paraId="3B2AA745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533" w:type="dxa"/>
            <w:shd w:val="clear" w:color="auto" w:fill="auto"/>
          </w:tcPr>
          <w:p w14:paraId="6E5FD84E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Доступность для участников с ОВЗ</w:t>
            </w:r>
          </w:p>
        </w:tc>
      </w:tr>
      <w:tr w:rsidR="000F1EBA" w:rsidRPr="00440CF6" w14:paraId="1E29D73A" w14:textId="77777777" w:rsidTr="000F1EBA">
        <w:trPr>
          <w:trHeight w:val="4060"/>
        </w:trPr>
        <w:tc>
          <w:tcPr>
            <w:tcW w:w="2170" w:type="dxa"/>
            <w:shd w:val="clear" w:color="auto" w:fill="auto"/>
          </w:tcPr>
          <w:p w14:paraId="3156A36E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C87D37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78810C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FB6993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0DF96D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26C050" w14:textId="77777777" w:rsidR="000F1EBA" w:rsidRPr="00440CF6" w:rsidRDefault="00690908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базовый</w:t>
            </w:r>
          </w:p>
        </w:tc>
        <w:tc>
          <w:tcPr>
            <w:tcW w:w="1616" w:type="dxa"/>
            <w:shd w:val="clear" w:color="auto" w:fill="auto"/>
          </w:tcPr>
          <w:p w14:paraId="72AC7E53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E771802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E0E743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14A358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6CB550B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8A33F4" w14:textId="77777777" w:rsidR="000F1EBA" w:rsidRPr="00AE11EB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очн</w:t>
            </w:r>
            <w:r w:rsidR="008F1605">
              <w:rPr>
                <w:rFonts w:ascii="Times New Roman" w:hAnsi="Times New Roman"/>
                <w:sz w:val="24"/>
                <w:szCs w:val="24"/>
              </w:rPr>
              <w:t>ый</w:t>
            </w:r>
          </w:p>
        </w:tc>
        <w:tc>
          <w:tcPr>
            <w:tcW w:w="1558" w:type="dxa"/>
            <w:shd w:val="clear" w:color="auto" w:fill="auto"/>
          </w:tcPr>
          <w:p w14:paraId="6DF7F0E1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E0CE64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5AA679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B1491F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4F09F2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3D6107" w14:textId="77777777" w:rsidR="000F1EBA" w:rsidRPr="00AE11EB" w:rsidRDefault="00690908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0F1EB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="000F1EBA">
              <w:rPr>
                <w:rFonts w:ascii="Times New Roman" w:hAnsi="Times New Roman"/>
                <w:sz w:val="24"/>
                <w:szCs w:val="24"/>
              </w:rPr>
              <w:t xml:space="preserve"> минут</w:t>
            </w:r>
          </w:p>
        </w:tc>
        <w:tc>
          <w:tcPr>
            <w:tcW w:w="1471" w:type="dxa"/>
            <w:shd w:val="clear" w:color="auto" w:fill="auto"/>
          </w:tcPr>
          <w:p w14:paraId="0AC03AC3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B9B0FED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6BEBCB4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5A3BC6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B41AD6" w14:textId="77777777" w:rsidR="000F1EBA" w:rsidRPr="00440CF6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76399E" w14:textId="77777777" w:rsidR="000F1EBA" w:rsidRPr="00440CF6" w:rsidRDefault="008F1605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  <w:r w:rsidR="000F1EBA" w:rsidRPr="00440CF6">
              <w:rPr>
                <w:rFonts w:ascii="Times New Roman" w:hAnsi="Times New Roman"/>
                <w:sz w:val="24"/>
                <w:szCs w:val="24"/>
              </w:rPr>
              <w:t>/8-9/</w:t>
            </w:r>
          </w:p>
          <w:p w14:paraId="508D2CE0" w14:textId="77777777" w:rsidR="000F1EBA" w:rsidRDefault="000F1EBA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40CF6">
              <w:rPr>
                <w:rFonts w:ascii="Times New Roman" w:hAnsi="Times New Roman"/>
                <w:sz w:val="24"/>
                <w:szCs w:val="24"/>
              </w:rPr>
              <w:t>10-11 класс</w:t>
            </w:r>
          </w:p>
          <w:p w14:paraId="52FF7C58" w14:textId="77777777" w:rsidR="000F1EBA" w:rsidRPr="00440CF6" w:rsidRDefault="00690908" w:rsidP="001970A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8F1605">
              <w:rPr>
                <w:rFonts w:ascii="Times New Roman" w:hAnsi="Times New Roman"/>
                <w:sz w:val="24"/>
                <w:szCs w:val="24"/>
              </w:rPr>
              <w:t>-10</w:t>
            </w:r>
            <w:r w:rsidR="000F1EBA">
              <w:rPr>
                <w:rFonts w:ascii="Times New Roman" w:hAnsi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3533" w:type="dxa"/>
            <w:shd w:val="clear" w:color="auto" w:fill="auto"/>
          </w:tcPr>
          <w:p w14:paraId="2E52162F" w14:textId="77777777" w:rsidR="000F1EBA" w:rsidRPr="00440CF6" w:rsidRDefault="008F1605" w:rsidP="001970A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Допустимая нозологическая группа</w:t>
            </w:r>
          </w:p>
        </w:tc>
      </w:tr>
    </w:tbl>
    <w:p w14:paraId="463290DB" w14:textId="77777777" w:rsidR="000F1EBA" w:rsidRDefault="000F1EBA" w:rsidP="001970AC">
      <w:pPr>
        <w:spacing w:after="0" w:line="240" w:lineRule="auto"/>
      </w:pPr>
    </w:p>
    <w:p w14:paraId="1CEBF1A9" w14:textId="77777777" w:rsidR="000F1EBA" w:rsidRPr="000F1EBA" w:rsidRDefault="000F1EBA" w:rsidP="0019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0F782C" w14:textId="77777777" w:rsidR="000F1EBA" w:rsidRDefault="000F1EBA" w:rsidP="0019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821A3C" w14:textId="77777777" w:rsidR="000F1EBA" w:rsidRDefault="000F1EBA" w:rsidP="001970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4C9F12" w14:textId="77777777" w:rsidR="001970AC" w:rsidRPr="00AC5D9B" w:rsidRDefault="001970AC" w:rsidP="001970AC">
      <w:pPr>
        <w:pStyle w:val="1"/>
      </w:pPr>
      <w:bookmarkStart w:id="5" w:name="_Toc115082578"/>
      <w:bookmarkStart w:id="6" w:name="_Hlk114763550"/>
      <w:r w:rsidRPr="00AC5D9B">
        <w:t>2. Содержание программы</w:t>
      </w:r>
      <w:bookmarkEnd w:id="5"/>
    </w:p>
    <w:bookmarkEnd w:id="6"/>
    <w:p w14:paraId="7EC0964D" w14:textId="77777777" w:rsidR="008F1605" w:rsidRPr="008F1605" w:rsidRDefault="008F1605" w:rsidP="001970A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</w:p>
    <w:p w14:paraId="3D52F60B" w14:textId="77777777" w:rsidR="000F1EBA" w:rsidRPr="000F1EBA" w:rsidRDefault="000F1EBA" w:rsidP="001970A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Введение</w:t>
      </w:r>
      <w:r w:rsidR="008F1605">
        <w:rPr>
          <w:rFonts w:ascii="Times New Roman" w:hAnsi="Times New Roman" w:cs="Times New Roman"/>
          <w:b/>
          <w:color w:val="000000"/>
          <w:sz w:val="24"/>
          <w:szCs w:val="24"/>
          <w:lang w:bidi="ru-RU"/>
        </w:rPr>
        <w:t>(10 мин.)</w:t>
      </w:r>
    </w:p>
    <w:p w14:paraId="32B5D764" w14:textId="77777777" w:rsidR="001D2834" w:rsidRDefault="001D2834" w:rsidP="001970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1D2834">
        <w:rPr>
          <w:rFonts w:ascii="Times New Roman" w:hAnsi="Times New Roman"/>
          <w:sz w:val="24"/>
          <w:szCs w:val="24"/>
        </w:rPr>
        <w:t xml:space="preserve">Рассказ наставника о роли компетенции в современной экономике, перспективах и тенденциях развития; внедрение цифровых технологий в производстве; об устройстве </w:t>
      </w:r>
      <w:r w:rsidR="008F1605">
        <w:rPr>
          <w:rFonts w:ascii="Times New Roman" w:hAnsi="Times New Roman"/>
          <w:sz w:val="24"/>
          <w:szCs w:val="24"/>
        </w:rPr>
        <w:t xml:space="preserve"> </w:t>
      </w:r>
      <w:r w:rsidRPr="001D2834">
        <w:rPr>
          <w:rFonts w:ascii="Times New Roman" w:hAnsi="Times New Roman"/>
          <w:sz w:val="24"/>
          <w:szCs w:val="24"/>
        </w:rPr>
        <w:t xml:space="preserve"> станк</w:t>
      </w:r>
      <w:r w:rsidR="008F1605">
        <w:rPr>
          <w:rFonts w:ascii="Times New Roman" w:hAnsi="Times New Roman"/>
          <w:sz w:val="24"/>
          <w:szCs w:val="24"/>
        </w:rPr>
        <w:t>ов с Ч</w:t>
      </w:r>
      <w:r w:rsidRPr="001D2834">
        <w:rPr>
          <w:rFonts w:ascii="Times New Roman" w:hAnsi="Times New Roman"/>
          <w:sz w:val="24"/>
          <w:szCs w:val="24"/>
        </w:rPr>
        <w:t>ПУ и необходимых навыках для о</w:t>
      </w:r>
      <w:r>
        <w:rPr>
          <w:rFonts w:ascii="Times New Roman" w:hAnsi="Times New Roman"/>
          <w:sz w:val="24"/>
          <w:szCs w:val="24"/>
        </w:rPr>
        <w:t>своения данной компетенции.</w:t>
      </w:r>
    </w:p>
    <w:p w14:paraId="0514F78A" w14:textId="77777777" w:rsidR="000F1EBA" w:rsidRPr="000F1EBA" w:rsidRDefault="000F1EBA" w:rsidP="001970AC">
      <w:pPr>
        <w:spacing w:after="0" w:line="240" w:lineRule="auto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Технологии обработки на станках с ЧПУ проникли во все отрасли. Немногие люди хорошо понимают, насколько важную роль играют эти технологии в их жизни. Благодаря технологиям ЧПУ такое оборудование, как токарный или фрезерный станок, которые ранее полностью управлялись человеком, теперь управляются компьютерной системой, которой в свою очередь управляет человек. Станки с ЧПУ позволили значительно повысить сложность производимых изделий, а также увеличить скорость и точность их производства. В то же время к имеющимся знаниям специалистов добавилось компьютерное программирование в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CAD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/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val="en-US" w:eastAsia="en-US" w:bidi="en-US"/>
        </w:rPr>
        <w:t>CAM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eastAsia="en-US" w:bidi="en-US"/>
        </w:rPr>
        <w:t xml:space="preserve"> </w:t>
      </w:r>
      <w:r w:rsidRPr="000F1EBA">
        <w:rPr>
          <w:rFonts w:ascii="Times New Roman" w:hAnsi="Times New Roman" w:cs="Times New Roman"/>
          <w:color w:val="000000"/>
          <w:sz w:val="24"/>
          <w:szCs w:val="24"/>
          <w:lang w:bidi="ru-RU"/>
        </w:rPr>
        <w:t>системах и умение управлять станком с ЧПУ.</w:t>
      </w:r>
    </w:p>
    <w:p w14:paraId="1069254E" w14:textId="77777777" w:rsidR="00690908" w:rsidRDefault="00690908" w:rsidP="001970A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90908">
        <w:rPr>
          <w:color w:val="000000"/>
        </w:rPr>
        <w:lastRenderedPageBreak/>
        <w:t>ЧПУ-станки (фрезерные, токарные, расточные, сверлильные) применяются для автоматизированного конвейерного производства серийных деталей из металла, сплавов, пластмассы и дерева. На основе чертежей и технического задания оператор задает программу и вносит технические параметры, согласно которым станок выполняет запрограммированную последовательность операций для получения однотипных деталей нужного размера и формы.</w:t>
      </w:r>
    </w:p>
    <w:p w14:paraId="2CC8CF58" w14:textId="77777777" w:rsidR="008F1605" w:rsidRPr="000F1EBA" w:rsidRDefault="008F1605" w:rsidP="001970AC">
      <w:pPr>
        <w:spacing w:after="0" w:line="240" w:lineRule="auto"/>
        <w:ind w:hanging="142"/>
        <w:rPr>
          <w:rFonts w:ascii="Times New Roman" w:hAnsi="Times New Roman" w:cs="Times New Roman"/>
        </w:rPr>
      </w:pPr>
      <w:r w:rsidRPr="000F1EBA">
        <w:rPr>
          <w:rFonts w:ascii="Times New Roman" w:hAnsi="Times New Roman" w:cs="Times New Roman"/>
          <w:color w:val="000000"/>
          <w:lang w:bidi="ru-RU"/>
        </w:rPr>
        <w:t>Так как участники будут подходить к оборудованию высокой опасности, требуется рассказать о Технике Безопасности работы за оборудованием, в данном случае - станок с ЧПУ.</w:t>
      </w:r>
    </w:p>
    <w:p w14:paraId="2EC72AAD" w14:textId="77777777" w:rsidR="008F1605" w:rsidRPr="000F1EBA" w:rsidRDefault="008F1605" w:rsidP="001970AC">
      <w:pPr>
        <w:spacing w:after="0" w:line="240" w:lineRule="auto"/>
        <w:ind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lang w:bidi="ru-RU"/>
        </w:rPr>
        <w:t xml:space="preserve">         </w:t>
      </w:r>
      <w:r w:rsidRPr="000F1EBA">
        <w:rPr>
          <w:rFonts w:ascii="Times New Roman" w:hAnsi="Times New Roman" w:cs="Times New Roman"/>
          <w:color w:val="000000"/>
          <w:lang w:bidi="ru-RU"/>
        </w:rPr>
        <w:t xml:space="preserve">Требуется упомянуть о важности соблюдения ТБ, о важности работы с Средствами Индивидуальной </w:t>
      </w:r>
      <w:r>
        <w:rPr>
          <w:rFonts w:ascii="Times New Roman" w:hAnsi="Times New Roman" w:cs="Times New Roman"/>
          <w:color w:val="000000"/>
          <w:lang w:bidi="ru-RU"/>
        </w:rPr>
        <w:t xml:space="preserve">          з</w:t>
      </w:r>
      <w:r w:rsidRPr="000F1EBA">
        <w:rPr>
          <w:rFonts w:ascii="Times New Roman" w:hAnsi="Times New Roman" w:cs="Times New Roman"/>
          <w:color w:val="000000"/>
          <w:lang w:bidi="ru-RU"/>
        </w:rPr>
        <w:t>ащиты, об опасности движения органов станка с ЧПУ.</w:t>
      </w:r>
    </w:p>
    <w:p w14:paraId="29BD022B" w14:textId="77777777" w:rsidR="008F1605" w:rsidRPr="00690908" w:rsidRDefault="008F1605" w:rsidP="001970A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30904DC" w14:textId="77777777" w:rsidR="000F1EBA" w:rsidRDefault="000F1EBA" w:rsidP="001970A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EBA">
        <w:rPr>
          <w:rFonts w:ascii="Times New Roman" w:hAnsi="Times New Roman" w:cs="Times New Roman"/>
          <w:b/>
          <w:sz w:val="24"/>
          <w:szCs w:val="24"/>
        </w:rPr>
        <w:t>Постановка задачи</w:t>
      </w:r>
      <w:r w:rsidR="008F1605">
        <w:rPr>
          <w:rFonts w:ascii="Times New Roman" w:hAnsi="Times New Roman" w:cs="Times New Roman"/>
          <w:b/>
          <w:sz w:val="24"/>
          <w:szCs w:val="24"/>
        </w:rPr>
        <w:t>(5 мин.)</w:t>
      </w:r>
      <w:r w:rsidRPr="000F1EBA">
        <w:rPr>
          <w:rFonts w:ascii="Times New Roman" w:hAnsi="Times New Roman" w:cs="Times New Roman"/>
          <w:b/>
          <w:sz w:val="24"/>
          <w:szCs w:val="24"/>
        </w:rPr>
        <w:t>:</w:t>
      </w:r>
    </w:p>
    <w:p w14:paraId="1C0C5293" w14:textId="77777777" w:rsidR="000F1EBA" w:rsidRPr="000F1EBA" w:rsidRDefault="000F1EBA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0F1EBA">
        <w:rPr>
          <w:rFonts w:ascii="Times New Roman" w:hAnsi="Times New Roman" w:cs="Times New Roman"/>
          <w:color w:val="000000"/>
          <w:lang w:bidi="ru-RU"/>
        </w:rPr>
        <w:t>После процедуры рассказа о Технике Безопасности все участники обязаны расписаться в журнале ТБ.</w:t>
      </w:r>
    </w:p>
    <w:p w14:paraId="1FC8A566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Наставник совместно с участниками должен разработать программу для операции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торцевания  и Наружной чистовой обработки (для стороны с большей площадью обработки) используя команды программирования станка, который используется на площадке.</w:t>
      </w:r>
    </w:p>
    <w:p w14:paraId="6F7E0548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При этом наставнику требуется рассказать о главных составляющих программы:</w:t>
      </w:r>
    </w:p>
    <w:p w14:paraId="509D8315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- Установка инструмента;</w:t>
      </w:r>
    </w:p>
    <w:p w14:paraId="45BA9412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- Установка оборотов и подачи;</w:t>
      </w:r>
    </w:p>
    <w:p w14:paraId="21CF4F68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- Установка опорных точек;</w:t>
      </w:r>
    </w:p>
    <w:p w14:paraId="29260C98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- Команды для перемещения (G1 и G0);</w:t>
      </w:r>
    </w:p>
    <w:p w14:paraId="33BDE575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- Установка безопасных перемещений для следующей операции; </w:t>
      </w:r>
    </w:p>
    <w:p w14:paraId="171882DD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proofErr w:type="gramStart"/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Участникам  требуется  показать  часть  программы  на  станке  (написанной  заранее</w:t>
      </w:r>
      <w:proofErr w:type="gramEnd"/>
    </w:p>
    <w:p w14:paraId="22610518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proofErr w:type="gramStart"/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Наставником)  и  объяснить  кратко  принцип  работы.</w:t>
      </w:r>
      <w:proofErr w:type="gramEnd"/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  После  этого  кратно  объяснить </w:t>
      </w:r>
    </w:p>
    <w:p w14:paraId="7F0D3505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 xml:space="preserve">содержание пульта управления станка с ЧПУ (например, какие кнопки отвечают за органы </w:t>
      </w:r>
    </w:p>
    <w:p w14:paraId="38B7EFB6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управления).</w:t>
      </w:r>
    </w:p>
    <w:p w14:paraId="0373EC5E" w14:textId="77777777" w:rsidR="000F1EBA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09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ru-RU"/>
        </w:rPr>
        <w:t>Один из участников должен будет запустить программу на станке. После  выполнения  участники  должны  будут  проконтролировать  несколько контрольных размеров.</w:t>
      </w:r>
    </w:p>
    <w:p w14:paraId="113F7E0F" w14:textId="77777777" w:rsidR="001D2834" w:rsidRPr="00690908" w:rsidRDefault="008F1605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Выполнение задания (55 мин.</w:t>
      </w:r>
      <w:r w:rsidR="00690908">
        <w:rPr>
          <w:rFonts w:ascii="Times New Roman" w:hAnsi="Times New Roman" w:cs="Times New Roman"/>
          <w:b/>
          <w:sz w:val="24"/>
          <w:szCs w:val="24"/>
        </w:rPr>
        <w:t>)</w:t>
      </w:r>
    </w:p>
    <w:p w14:paraId="4BD3C9DC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Рекомендации для наставника по организации процесса выполнения задания</w:t>
      </w:r>
      <w:r w:rsidR="008A5E15">
        <w:rPr>
          <w:rFonts w:ascii="Times New Roman" w:hAnsi="Times New Roman" w:cs="Times New Roman"/>
          <w:color w:val="000000"/>
          <w:sz w:val="24"/>
          <w:szCs w:val="24"/>
          <w:lang w:bidi="ru-RU"/>
        </w:rPr>
        <w:t>:</w:t>
      </w:r>
    </w:p>
    <w:p w14:paraId="16F3D08B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proofErr w:type="gramStart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Наставнику  требуется  подготовить  рабочее  место  (данная  процедура  является </w:t>
      </w:r>
      <w:proofErr w:type="gramEnd"/>
    </w:p>
    <w:p w14:paraId="2294333F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единоразовой):</w:t>
      </w:r>
    </w:p>
    <w:p w14:paraId="2A7ECE0E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-  Требуется подготовить рабочую и отлаженную программу обработки детали для станка  с  ЧПУ.  Конфигурация  детали  может  быть  любой  (на  усмотрение  принимающей стороны).  Однако  должна  содержать  в  себе  следующую  обработку  –  Торцевание, Наружное  точение,  Нарезание  наружной  резьбы  резцом,  Нарезание  наружных канавок, Сверление, Внутреннее точение. Пример детали в Приложении №1.</w:t>
      </w:r>
    </w:p>
    <w:p w14:paraId="5DB3C494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- Деталь должна обрабатываться с двух сторон.</w:t>
      </w:r>
    </w:p>
    <w:p w14:paraId="54894545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  Выполнение  программы  должно  содержать  в  себе  8  остановов  для  того,  чтобы </w:t>
      </w:r>
    </w:p>
    <w:p w14:paraId="31334A4C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каждый  участник  смог  открыть/закрыть  дверь,  и  запустить/продолжить  выполнение </w:t>
      </w:r>
    </w:p>
    <w:p w14:paraId="17B62479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программы. </w:t>
      </w:r>
    </w:p>
    <w:p w14:paraId="41A1E7C9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  Рекомендуется  подготовить  сырые  кулачки,  для  исключения  повреждений  </w:t>
      </w:r>
      <w:proofErr w:type="gramStart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от</w:t>
      </w:r>
      <w:proofErr w:type="gramEnd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</w:t>
      </w:r>
    </w:p>
    <w:p w14:paraId="7B45DBD7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каленых кулачков.</w:t>
      </w:r>
    </w:p>
    <w:p w14:paraId="420FAE6F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-  Основная  задача  состоит  в  том,  чтобы  показать  участникам  полный  цикл </w:t>
      </w:r>
    </w:p>
    <w:p w14:paraId="6EA39E61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выполнения программы от старта до конечного продукта. </w:t>
      </w:r>
    </w:p>
    <w:p w14:paraId="15FFE913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- Общее время выполнения программы не менее 10 минут и не более 15 минут.</w:t>
      </w:r>
    </w:p>
    <w:p w14:paraId="159D3EDE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lastRenderedPageBreak/>
        <w:t xml:space="preserve">- Программа должна содержать пустое место для вставки разработанной, совместно </w:t>
      </w:r>
    </w:p>
    <w:p w14:paraId="4C8190A2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proofErr w:type="gramStart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  Участниками,  операции  Финишной  наружной  обработки  (для  стороны  с  большей </w:t>
      </w:r>
      <w:proofErr w:type="gramEnd"/>
    </w:p>
    <w:p w14:paraId="2196635B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площадью обработки).</w:t>
      </w:r>
    </w:p>
    <w:p w14:paraId="216E5EFF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Требуется  подготовить  программу  для  операции  “Торцевание”  для  дальнейшего </w:t>
      </w:r>
    </w:p>
    <w:p w14:paraId="223F1450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заполнения участниками согласно шаблону (Приложение 5).</w:t>
      </w:r>
    </w:p>
    <w:p w14:paraId="68FAF2F6" w14:textId="77777777" w:rsidR="00690908" w:rsidRPr="00690908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Наставнику  требуется  подготовить  файл  формата  А</w:t>
      </w:r>
      <w:proofErr w:type="gramStart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>4</w:t>
      </w:r>
      <w:proofErr w:type="gramEnd"/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 в  котором  будут  прописаны </w:t>
      </w:r>
    </w:p>
    <w:p w14:paraId="7E47C684" w14:textId="77777777" w:rsidR="008A5E15" w:rsidRDefault="00690908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690908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основные размеры, которые могут быть задействованы во время измерения. </w:t>
      </w:r>
    </w:p>
    <w:p w14:paraId="2297BF86" w14:textId="77777777" w:rsidR="001D2834" w:rsidRDefault="008F1605" w:rsidP="001970A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Контроль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</w:t>
      </w:r>
      <w:r w:rsidR="001D2834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1D2834">
        <w:rPr>
          <w:rFonts w:ascii="Times New Roman" w:hAnsi="Times New Roman" w:cs="Times New Roman"/>
          <w:b/>
          <w:sz w:val="24"/>
          <w:szCs w:val="24"/>
        </w:rPr>
        <w:t>ценка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рефлексия(20 мин.)</w:t>
      </w:r>
      <w:r w:rsidR="001D2834">
        <w:rPr>
          <w:rFonts w:ascii="Times New Roman" w:hAnsi="Times New Roman" w:cs="Times New Roman"/>
          <w:b/>
          <w:sz w:val="24"/>
          <w:szCs w:val="24"/>
        </w:rPr>
        <w:t>:</w:t>
      </w:r>
    </w:p>
    <w:p w14:paraId="329B3E0A" w14:textId="77777777" w:rsidR="001D2834" w:rsidRPr="001D2834" w:rsidRDefault="001D2834" w:rsidP="001970AC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После выполнения программы и снятия детали со станка выполнить процедуру измерения контрольных размеров (контрольные размеры выбираются по принципу удобства и простоты измерения). Участникам требуется рассказать о важности измерения готового изделия.</w:t>
      </w:r>
    </w:p>
    <w:p w14:paraId="08A7CE9E" w14:textId="77777777" w:rsidR="001D2834" w:rsidRDefault="001D2834" w:rsidP="001970AC">
      <w:pPr>
        <w:spacing w:after="0" w:line="240" w:lineRule="auto"/>
        <w:ind w:firstLine="697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1D2834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Показать чертеж, по которому была изготовлена деталь и указать на допуски, которые присвоены к измеряемым размерам. При этом сделать отсылку к компетенции, где за выполнение размеров конкурсанты получают баллы.</w:t>
      </w:r>
    </w:p>
    <w:p w14:paraId="28AE33BB" w14:textId="77777777" w:rsidR="001D2834" w:rsidRDefault="008A5E15" w:rsidP="001970AC">
      <w:pPr>
        <w:spacing w:after="0" w:line="240" w:lineRule="auto"/>
        <w:ind w:firstLine="697"/>
        <w:jc w:val="both"/>
        <w:rPr>
          <w:rFonts w:ascii="Times New Roman" w:hAnsi="Times New Roman" w:cs="Times New Roman"/>
          <w:sz w:val="24"/>
          <w:szCs w:val="24"/>
        </w:rPr>
      </w:pPr>
      <w:r w:rsidRPr="008A5E15">
        <w:rPr>
          <w:rFonts w:ascii="Times New Roman" w:hAnsi="Times New Roman" w:cs="Times New Roman"/>
          <w:sz w:val="24"/>
          <w:szCs w:val="24"/>
        </w:rPr>
        <w:t>После окончания оставить на память участникам выполненную деталь.</w:t>
      </w:r>
    </w:p>
    <w:p w14:paraId="3E03467B" w14:textId="77777777" w:rsidR="001D2834" w:rsidRDefault="001D2834" w:rsidP="001970AC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67BD82" w14:textId="68716ED2" w:rsidR="00CD5E91" w:rsidRPr="001970AC" w:rsidRDefault="001970AC" w:rsidP="001970AC">
      <w:pPr>
        <w:pStyle w:val="1"/>
      </w:pPr>
      <w:bookmarkStart w:id="7" w:name="_Toc115082579"/>
      <w:r>
        <w:t xml:space="preserve">3. </w:t>
      </w:r>
      <w:r w:rsidR="00CD5E91" w:rsidRPr="001970AC">
        <w:t>Инфраструктурный лист</w:t>
      </w:r>
      <w:bookmarkEnd w:id="7"/>
    </w:p>
    <w:tbl>
      <w:tblPr>
        <w:tblpPr w:leftFromText="181" w:rightFromText="181" w:horzAnchor="margin" w:tblpXSpec="center" w:tblpYSpec="bottom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2"/>
        <w:gridCol w:w="2268"/>
        <w:gridCol w:w="1276"/>
        <w:gridCol w:w="1275"/>
        <w:gridCol w:w="2268"/>
      </w:tblGrid>
      <w:tr w:rsidR="00CD5E91" w14:paraId="776CB937" w14:textId="77777777" w:rsidTr="004D23C3">
        <w:trPr>
          <w:trHeight w:hRule="exact" w:val="1286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DDD8E6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D6E3FF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Технические характеристики с необходимыми примечаниями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F58276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A8DA7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1"/>
                <w:rFonts w:eastAsiaTheme="minorEastAsia"/>
              </w:rPr>
              <w:t>На группу/ на 1 чел.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3946FD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Степень</w:t>
            </w:r>
          </w:p>
          <w:p w14:paraId="4065338C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необходимости</w:t>
            </w:r>
          </w:p>
          <w:p w14:paraId="05776152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(необходимо/</w:t>
            </w:r>
          </w:p>
          <w:p w14:paraId="4FDD4A00" w14:textId="77777777" w:rsidR="00CD5E91" w:rsidRDefault="00CD5E91" w:rsidP="004D23C3">
            <w:pPr>
              <w:spacing w:after="0" w:line="240" w:lineRule="auto"/>
            </w:pPr>
            <w:r>
              <w:rPr>
                <w:rStyle w:val="21"/>
                <w:rFonts w:eastAsiaTheme="minorEastAsia"/>
              </w:rPr>
              <w:t>опционально)</w:t>
            </w:r>
          </w:p>
        </w:tc>
      </w:tr>
      <w:tr w:rsidR="00CD5E91" w14:paraId="4B8DA234" w14:textId="77777777" w:rsidTr="004D23C3">
        <w:trPr>
          <w:trHeight w:hRule="exact" w:val="1277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0A5D4E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2-осевой универсальный токарный станок с ЧПУ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AA499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* Точность позиционирования не более 0,012 мкм;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D5C794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562233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AE98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07E9E81" w14:textId="77777777" w:rsidTr="004D23C3">
        <w:trPr>
          <w:trHeight w:hRule="exact" w:val="73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48DA5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Крючок для уборки стружки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0AA3DF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3D6CF1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89259B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46CCC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3E3C1F4C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93B73F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Компьютер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E9B371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95E1CD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0430BD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EB68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8FAD303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89757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Проектор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6B0075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2FD803E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2D8830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E861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833866C" w14:textId="77777777" w:rsidTr="004D23C3">
        <w:trPr>
          <w:trHeight w:hRule="exact" w:val="73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7DC57A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Принтер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D9352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печати бумаги А4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D9548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8CB188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39D39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2A7FAE33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B8BA98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Бумага А4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DB3F8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1FC2A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B6081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1F48E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6C8EA19" w14:textId="77777777" w:rsidTr="004D23C3">
        <w:trPr>
          <w:trHeight w:hRule="exact" w:val="73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4AA05B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Щетка сметка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F6CE59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571FF2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16B3E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C0BAE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3E50160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C9C3C3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Верстак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67BAED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7ADA94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2060B9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B3D8C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C49064C" w14:textId="77777777" w:rsidTr="004D23C3">
        <w:trPr>
          <w:trHeight w:hRule="exact" w:val="73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72675E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Стол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F42A0F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FE620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03ABEB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71622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C7E7A56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835353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lastRenderedPageBreak/>
              <w:t>Стул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205618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93A05F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7C4B8E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B67EB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42045A9" w14:textId="77777777" w:rsidTr="004D23C3">
        <w:trPr>
          <w:trHeight w:hRule="exact" w:val="73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281885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проходной резец с державкой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419A01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черновой обработки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BE039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9C6890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1255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419C65C" w14:textId="77777777" w:rsidTr="004D23C3">
        <w:trPr>
          <w:trHeight w:hRule="exact" w:val="725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1D24C2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проходной резец с державкой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180171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чистовой обработки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FC1328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77CDD4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0383A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C4163AE" w14:textId="77777777" w:rsidTr="004D23C3">
        <w:trPr>
          <w:trHeight w:hRule="exact" w:val="1003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DBA79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</w:t>
            </w:r>
          </w:p>
          <w:p w14:paraId="34B92279" w14:textId="77777777" w:rsidR="00CD5E91" w:rsidRDefault="00CD5E91" w:rsidP="004D23C3">
            <w:pPr>
              <w:spacing w:after="0" w:line="240" w:lineRule="auto"/>
            </w:pPr>
            <w:proofErr w:type="spellStart"/>
            <w:r>
              <w:rPr>
                <w:rStyle w:val="2"/>
                <w:rFonts w:eastAsiaTheme="minorEastAsia"/>
              </w:rPr>
              <w:t>канавочный</w:t>
            </w:r>
            <w:proofErr w:type="spellEnd"/>
            <w:r>
              <w:rPr>
                <w:rStyle w:val="2"/>
                <w:rFonts w:eastAsiaTheme="minorEastAsia"/>
              </w:rPr>
              <w:t xml:space="preserve"> резец с державкой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6C54E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01C65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228F5B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28627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4439D002" w14:textId="77777777" w:rsidTr="004D23C3">
        <w:trPr>
          <w:trHeight w:hRule="exact" w:val="1003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99D811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Наружный резьбовой резец с державкой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02AD16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Под пластинку для нарезания резьбы с шагом 1,5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B70593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DB76A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21D4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6F41D78" w14:textId="77777777" w:rsidTr="004D23C3">
        <w:trPr>
          <w:trHeight w:hRule="exact" w:val="1003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8EDC4CC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Внутренний 16 мм расточной резец с державкой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A3D1C6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черновой и чистовой обработки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B388F3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999AF6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A8A3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63DC396" w14:textId="77777777" w:rsidTr="004D23C3">
        <w:trPr>
          <w:trHeight w:hRule="exact" w:val="456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1B49C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Сверло 20 мм 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7E93DB0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F07B34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B353CF" w14:textId="77777777" w:rsidR="00CD5E91" w:rsidRDefault="00CD5E91" w:rsidP="004D23C3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2DE7A" w14:textId="77777777" w:rsidR="00CD5E91" w:rsidRDefault="00CD5E91" w:rsidP="004D23C3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</w:tbl>
    <w:tbl>
      <w:tblPr>
        <w:tblpPr w:leftFromText="180" w:rightFromText="180" w:vertAnchor="text" w:horzAnchor="margin" w:tblpXSpec="center" w:tblpY="44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80"/>
        <w:gridCol w:w="2240"/>
        <w:gridCol w:w="1276"/>
        <w:gridCol w:w="1274"/>
        <w:gridCol w:w="2270"/>
      </w:tblGrid>
      <w:tr w:rsidR="00CD5E91" w14:paraId="2FD81AD4" w14:textId="77777777" w:rsidTr="008A5E15">
        <w:trPr>
          <w:trHeight w:hRule="exact" w:val="719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854674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державкой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ECBEBD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E1008" w14:textId="77777777" w:rsidR="00CD5E91" w:rsidRDefault="00CD5E91" w:rsidP="001970AC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99E5A9" w14:textId="77777777" w:rsidR="00CD5E91" w:rsidRDefault="00CD5E91" w:rsidP="001970AC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0C6DAC" w14:textId="77777777" w:rsidR="00CD5E91" w:rsidRDefault="00CD5E91" w:rsidP="001970AC">
            <w:pPr>
              <w:spacing w:after="0" w:line="240" w:lineRule="auto"/>
              <w:rPr>
                <w:sz w:val="10"/>
                <w:szCs w:val="10"/>
              </w:rPr>
            </w:pPr>
          </w:p>
        </w:tc>
      </w:tr>
      <w:tr w:rsidR="00CD5E91" w14:paraId="1EF19284" w14:textId="77777777" w:rsidTr="008A5E15">
        <w:trPr>
          <w:trHeight w:hRule="exact" w:val="1008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8A0B77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Ветошь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E67C8B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Материал</w:t>
            </w:r>
          </w:p>
          <w:p w14:paraId="1744AFB3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лоскутный, что бы не оставлял ворс.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151947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779BEC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5927D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7871651B" w14:textId="77777777" w:rsidTr="008A5E15">
        <w:trPr>
          <w:trHeight w:hRule="exact" w:val="3485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8E81E9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Заготовки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1A84B6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Материал - Д16Т Диаметр 40 - Длина 50 мм</w:t>
            </w:r>
          </w:p>
          <w:p w14:paraId="46621561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Допуск на размеры заготовки +- 0,5 мм. (Разрешается изменять размеры заготовки под изготовленный чертеж</w:t>
            </w:r>
          </w:p>
          <w:p w14:paraId="3BDB0D38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принимающей</w:t>
            </w:r>
          </w:p>
          <w:p w14:paraId="5D96F529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стороны)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347FB3E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7E28BA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D520C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DD2051A" w14:textId="77777777" w:rsidTr="008A5E15">
        <w:trPr>
          <w:trHeight w:hRule="exact" w:val="1282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40B957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131440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наружного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5FCA654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85BE82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3A7A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FEF91C4" w14:textId="77777777" w:rsidTr="008A5E15">
        <w:trPr>
          <w:trHeight w:hRule="exact" w:val="127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1AABC9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3D02E0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наружного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A448CF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89E35F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499DD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D8859F2" w14:textId="77777777" w:rsidTr="008A5E15">
        <w:trPr>
          <w:trHeight w:hRule="exact" w:val="1282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B80E47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 4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08A039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 xml:space="preserve">Для наружного </w:t>
            </w:r>
            <w:proofErr w:type="spellStart"/>
            <w:r>
              <w:rPr>
                <w:rStyle w:val="2"/>
                <w:rFonts w:eastAsiaTheme="minorEastAsia"/>
              </w:rPr>
              <w:t>канавочного</w:t>
            </w:r>
            <w:proofErr w:type="spellEnd"/>
            <w:r>
              <w:rPr>
                <w:rStyle w:val="2"/>
                <w:rFonts w:eastAsiaTheme="minorEastAsia"/>
              </w:rPr>
              <w:t xml:space="preserve">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F769CC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A28EB4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94FD3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0934A38" w14:textId="77777777" w:rsidTr="008A5E15">
        <w:trPr>
          <w:trHeight w:hRule="exact" w:val="1003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EF8256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lastRenderedPageBreak/>
              <w:t>Пластинка для нарезания резьбы с шагом 1,5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680CE3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Для наружного резьбового резца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C32CAB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956B8B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BA204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6EA6BE4F" w14:textId="77777777" w:rsidTr="008A5E15">
        <w:trPr>
          <w:trHeight w:hRule="exact" w:val="127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932D39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3AA63E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внутреннего проходного резца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087DC1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CD17CC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6E047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537A8C80" w14:textId="77777777" w:rsidTr="008A5E15">
        <w:trPr>
          <w:trHeight w:hRule="exact" w:val="1003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DFD796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Пластинки для сверла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F5E44C5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Для сверла 20 мм под обработку алюминия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812B02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5BC5B6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DD16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01972837" w14:textId="77777777" w:rsidTr="008A5E15">
        <w:trPr>
          <w:trHeight w:hRule="exact" w:val="90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6CFFD7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Очки защитные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9F9FD1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Желтые + с защитой от царапин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C2DE0F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DA3B8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E7B25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1AD1BB57" w14:textId="77777777" w:rsidTr="008A5E15">
        <w:trPr>
          <w:trHeight w:hRule="exact" w:val="730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E7D81" w14:textId="77777777" w:rsidR="00CD5E91" w:rsidRDefault="00CD5E91" w:rsidP="001970AC">
            <w:pPr>
              <w:spacing w:after="0" w:line="240" w:lineRule="auto"/>
              <w:jc w:val="both"/>
            </w:pPr>
            <w:r>
              <w:rPr>
                <w:rStyle w:val="2"/>
                <w:rFonts w:eastAsiaTheme="minorEastAsia"/>
              </w:rPr>
              <w:t>Перчатки ХБ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518832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усмотрение площадки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E2AC55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FA2A06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AE64C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  <w:tr w:rsidR="00CD5E91" w14:paraId="3E8795AC" w14:textId="77777777" w:rsidTr="008A5E15">
        <w:trPr>
          <w:trHeight w:hRule="exact" w:val="730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0CC840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Штангенциркуль цифровой 0-150 мм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6B42AD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Точность - 0.01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E9B168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D478BFE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На группу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2655E" w14:textId="77777777" w:rsidR="00CD5E91" w:rsidRDefault="00CD5E91" w:rsidP="001970AC">
            <w:pPr>
              <w:spacing w:after="0" w:line="240" w:lineRule="auto"/>
            </w:pPr>
            <w:r>
              <w:rPr>
                <w:rStyle w:val="2"/>
                <w:rFonts w:eastAsiaTheme="minorEastAsia"/>
              </w:rPr>
              <w:t>необходимо</w:t>
            </w:r>
          </w:p>
        </w:tc>
      </w:tr>
    </w:tbl>
    <w:p w14:paraId="7285CF1C" w14:textId="77777777" w:rsidR="001D2834" w:rsidRDefault="001D2834" w:rsidP="001970AC">
      <w:pPr>
        <w:spacing w:after="0" w:line="240" w:lineRule="auto"/>
        <w:rPr>
          <w:sz w:val="2"/>
          <w:szCs w:val="2"/>
        </w:rPr>
        <w:sectPr w:rsidR="001D2834" w:rsidSect="001970AC">
          <w:type w:val="nextColumn"/>
          <w:pgSz w:w="11900" w:h="16840"/>
          <w:pgMar w:top="851" w:right="851" w:bottom="851" w:left="1701" w:header="0" w:footer="6" w:gutter="0"/>
          <w:cols w:space="720"/>
          <w:noEndnote/>
          <w:docGrid w:linePitch="360"/>
        </w:sectPr>
      </w:pPr>
    </w:p>
    <w:p w14:paraId="1F1CBA13" w14:textId="77777777" w:rsidR="001D2834" w:rsidRPr="001D2834" w:rsidRDefault="001D2834" w:rsidP="004D23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1D2834" w:rsidRPr="001D2834" w:rsidSect="001970AC">
      <w:type w:val="nextColumn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50082"/>
    <w:multiLevelType w:val="hybridMultilevel"/>
    <w:tmpl w:val="CEA04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C95B6D"/>
    <w:multiLevelType w:val="multilevel"/>
    <w:tmpl w:val="546890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1EBA"/>
    <w:rsid w:val="00094A15"/>
    <w:rsid w:val="000F1EBA"/>
    <w:rsid w:val="001970AC"/>
    <w:rsid w:val="001A57A0"/>
    <w:rsid w:val="001D2834"/>
    <w:rsid w:val="001E0D4B"/>
    <w:rsid w:val="00255A98"/>
    <w:rsid w:val="003A6ABE"/>
    <w:rsid w:val="004D23C3"/>
    <w:rsid w:val="00565B10"/>
    <w:rsid w:val="00573846"/>
    <w:rsid w:val="00690908"/>
    <w:rsid w:val="008A5E15"/>
    <w:rsid w:val="008F1605"/>
    <w:rsid w:val="00AA1E58"/>
    <w:rsid w:val="00AF1B75"/>
    <w:rsid w:val="00B723F0"/>
    <w:rsid w:val="00CD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28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B10"/>
  </w:style>
  <w:style w:type="paragraph" w:styleId="1">
    <w:name w:val="heading 1"/>
    <w:basedOn w:val="4"/>
    <w:next w:val="a"/>
    <w:link w:val="10"/>
    <w:uiPriority w:val="9"/>
    <w:qFormat/>
    <w:rsid w:val="001970AC"/>
    <w:pPr>
      <w:shd w:val="clear" w:color="auto" w:fill="auto"/>
      <w:spacing w:before="0" w:after="0" w:line="240" w:lineRule="auto"/>
      <w:outlineLvl w:val="0"/>
    </w:pPr>
    <w:rPr>
      <w:color w:val="000000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№4_"/>
    <w:basedOn w:val="a0"/>
    <w:link w:val="4"/>
    <w:rsid w:val="000F1EB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">
    <w:name w:val="Заголовок №4"/>
    <w:basedOn w:val="a"/>
    <w:link w:val="40"/>
    <w:rsid w:val="000F1EBA"/>
    <w:pPr>
      <w:widowControl w:val="0"/>
      <w:shd w:val="clear" w:color="auto" w:fill="FFFFFF"/>
      <w:spacing w:before="1320" w:after="84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"/>
    <w:basedOn w:val="a0"/>
    <w:rsid w:val="000F1E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0F1EBA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locked/>
    <w:rsid w:val="000F1EBA"/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(2)_"/>
    <w:basedOn w:val="a0"/>
    <w:rsid w:val="000F1E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Полужирный"/>
    <w:basedOn w:val="20"/>
    <w:rsid w:val="000F1E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styleId="a5">
    <w:name w:val="Hyperlink"/>
    <w:basedOn w:val="a0"/>
    <w:uiPriority w:val="99"/>
    <w:rsid w:val="000F1EBA"/>
    <w:rPr>
      <w:color w:val="0066CC"/>
      <w:u w:val="single"/>
    </w:rPr>
  </w:style>
  <w:style w:type="character" w:customStyle="1" w:styleId="6">
    <w:name w:val="Заголовок №6_"/>
    <w:basedOn w:val="a0"/>
    <w:link w:val="60"/>
    <w:rsid w:val="000F1EBA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60">
    <w:name w:val="Заголовок №6"/>
    <w:basedOn w:val="a"/>
    <w:link w:val="6"/>
    <w:rsid w:val="000F1EBA"/>
    <w:pPr>
      <w:widowControl w:val="0"/>
      <w:shd w:val="clear" w:color="auto" w:fill="FFFFFF"/>
      <w:spacing w:after="0" w:line="413" w:lineRule="exact"/>
      <w:outlineLvl w:val="5"/>
    </w:pPr>
    <w:rPr>
      <w:rFonts w:ascii="Times New Roman" w:eastAsia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rsid w:val="001D2834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D2834"/>
    <w:pPr>
      <w:widowControl w:val="0"/>
      <w:shd w:val="clear" w:color="auto" w:fill="FFFFFF"/>
      <w:spacing w:after="0" w:line="413" w:lineRule="exact"/>
      <w:ind w:firstLine="72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styleId="a6">
    <w:name w:val="Normal (Web)"/>
    <w:basedOn w:val="a"/>
    <w:uiPriority w:val="99"/>
    <w:semiHidden/>
    <w:unhideWhenUsed/>
    <w:rsid w:val="00690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Title"/>
    <w:basedOn w:val="a"/>
    <w:next w:val="a"/>
    <w:link w:val="a8"/>
    <w:rsid w:val="00AA1E58"/>
    <w:pPr>
      <w:keepNext/>
      <w:keepLines/>
      <w:spacing w:before="480" w:after="120" w:line="259" w:lineRule="auto"/>
    </w:pPr>
    <w:rPr>
      <w:rFonts w:ascii="Calibri" w:eastAsia="Calibri" w:hAnsi="Calibri" w:cs="Calibri"/>
      <w:b/>
      <w:sz w:val="72"/>
      <w:szCs w:val="72"/>
    </w:rPr>
  </w:style>
  <w:style w:type="character" w:customStyle="1" w:styleId="a8">
    <w:name w:val="Название Знак"/>
    <w:basedOn w:val="a0"/>
    <w:link w:val="a7"/>
    <w:rsid w:val="00AA1E58"/>
    <w:rPr>
      <w:rFonts w:ascii="Calibri" w:eastAsia="Calibri" w:hAnsi="Calibri" w:cs="Calibri"/>
      <w:b/>
      <w:sz w:val="72"/>
      <w:szCs w:val="72"/>
    </w:rPr>
  </w:style>
  <w:style w:type="paragraph" w:styleId="11">
    <w:name w:val="toc 1"/>
    <w:basedOn w:val="a"/>
    <w:next w:val="a"/>
    <w:autoRedefine/>
    <w:uiPriority w:val="39"/>
    <w:unhideWhenUsed/>
    <w:rsid w:val="00AA1E58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970AC"/>
    <w:rPr>
      <w:rFonts w:ascii="Times New Roman" w:eastAsia="Times New Roman" w:hAnsi="Times New Roman" w:cs="Times New Roman"/>
      <w:b/>
      <w:bCs/>
      <w:color w:val="000000"/>
      <w:sz w:val="28"/>
      <w:szCs w:val="28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11</cp:revision>
  <dcterms:created xsi:type="dcterms:W3CDTF">2021-09-29T17:43:00Z</dcterms:created>
  <dcterms:modified xsi:type="dcterms:W3CDTF">2022-09-26T15:12:00Z</dcterms:modified>
</cp:coreProperties>
</file>