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2FF" w:rsidRDefault="00F332FF" w:rsidP="00C3717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3717C" w:rsidRPr="00E25998" w:rsidRDefault="009C3958" w:rsidP="00C3717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25998">
        <w:rPr>
          <w:rFonts w:ascii="Times New Roman" w:hAnsi="Times New Roman" w:cs="Times New Roman"/>
          <w:b/>
          <w:sz w:val="26"/>
          <w:szCs w:val="26"/>
        </w:rPr>
        <w:t xml:space="preserve">Научно-методическое сопровождение </w:t>
      </w:r>
    </w:p>
    <w:p w:rsidR="00C3717C" w:rsidRPr="00E25998" w:rsidRDefault="009C3958" w:rsidP="00C3717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25998">
        <w:rPr>
          <w:rFonts w:ascii="Times New Roman" w:hAnsi="Times New Roman" w:cs="Times New Roman"/>
          <w:b/>
          <w:sz w:val="26"/>
          <w:szCs w:val="26"/>
        </w:rPr>
        <w:t xml:space="preserve">реализации </w:t>
      </w:r>
      <w:r w:rsidR="00DE38C2" w:rsidRPr="00E25998">
        <w:rPr>
          <w:rFonts w:ascii="Times New Roman" w:hAnsi="Times New Roman" w:cs="Times New Roman"/>
          <w:b/>
          <w:sz w:val="26"/>
          <w:szCs w:val="26"/>
        </w:rPr>
        <w:t xml:space="preserve">дорожной карты </w:t>
      </w:r>
      <w:r w:rsidRPr="00E25998">
        <w:rPr>
          <w:rFonts w:ascii="Times New Roman" w:hAnsi="Times New Roman" w:cs="Times New Roman"/>
          <w:b/>
          <w:sz w:val="26"/>
          <w:szCs w:val="26"/>
        </w:rPr>
        <w:t>Целевой модели наставничества</w:t>
      </w:r>
    </w:p>
    <w:p w:rsidR="009C3958" w:rsidRPr="00E25998" w:rsidRDefault="00DE38C2" w:rsidP="00C3717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25998"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="00A2554C">
        <w:rPr>
          <w:rFonts w:ascii="Times New Roman" w:hAnsi="Times New Roman" w:cs="Times New Roman"/>
          <w:b/>
          <w:sz w:val="26"/>
          <w:szCs w:val="26"/>
        </w:rPr>
        <w:t xml:space="preserve">ГКУ РД </w:t>
      </w:r>
      <w:r w:rsidR="006E5453">
        <w:rPr>
          <w:rFonts w:ascii="Times New Roman" w:hAnsi="Times New Roman" w:cs="Times New Roman"/>
          <w:b/>
          <w:sz w:val="26"/>
          <w:szCs w:val="26"/>
        </w:rPr>
        <w:t>«</w:t>
      </w:r>
      <w:r w:rsidR="00A2554C">
        <w:rPr>
          <w:rFonts w:ascii="Times New Roman" w:hAnsi="Times New Roman" w:cs="Times New Roman"/>
          <w:b/>
          <w:sz w:val="26"/>
          <w:szCs w:val="26"/>
        </w:rPr>
        <w:t>ЦОДОУ ЗОЖ</w:t>
      </w:r>
      <w:r w:rsidR="006E5453">
        <w:rPr>
          <w:rFonts w:ascii="Times New Roman" w:hAnsi="Times New Roman" w:cs="Times New Roman"/>
          <w:b/>
          <w:sz w:val="26"/>
          <w:szCs w:val="26"/>
        </w:rPr>
        <w:t>»</w:t>
      </w:r>
      <w:bookmarkStart w:id="0" w:name="_GoBack"/>
      <w:bookmarkEnd w:id="0"/>
      <w:r w:rsidRPr="00E25998">
        <w:rPr>
          <w:rFonts w:ascii="Times New Roman" w:hAnsi="Times New Roman" w:cs="Times New Roman"/>
          <w:b/>
          <w:sz w:val="26"/>
          <w:szCs w:val="26"/>
        </w:rPr>
        <w:t xml:space="preserve"> на 2023 </w:t>
      </w:r>
      <w:r w:rsidR="00A2554C">
        <w:rPr>
          <w:rFonts w:ascii="Times New Roman" w:hAnsi="Times New Roman" w:cs="Times New Roman"/>
          <w:b/>
          <w:sz w:val="26"/>
          <w:szCs w:val="26"/>
        </w:rPr>
        <w:t>год</w:t>
      </w:r>
    </w:p>
    <w:p w:rsidR="009C3958" w:rsidRPr="00E50DF1" w:rsidRDefault="009C3958" w:rsidP="009C3958">
      <w:pPr>
        <w:jc w:val="center"/>
        <w:rPr>
          <w:rFonts w:ascii="Times New Roman" w:hAnsi="Times New Roman" w:cs="Times New Roman"/>
        </w:rPr>
      </w:pPr>
    </w:p>
    <w:tbl>
      <w:tblPr>
        <w:tblStyle w:val="a7"/>
        <w:tblW w:w="10491" w:type="dxa"/>
        <w:tblInd w:w="-431" w:type="dxa"/>
        <w:tblLook w:val="04A0"/>
      </w:tblPr>
      <w:tblGrid>
        <w:gridCol w:w="757"/>
        <w:gridCol w:w="5391"/>
        <w:gridCol w:w="1552"/>
        <w:gridCol w:w="2791"/>
      </w:tblGrid>
      <w:tr w:rsidR="00F332FF" w:rsidRPr="00F332FF" w:rsidTr="00F332FF">
        <w:tc>
          <w:tcPr>
            <w:tcW w:w="757" w:type="dxa"/>
            <w:shd w:val="clear" w:color="auto" w:fill="D9D9D9" w:themeFill="background1" w:themeFillShade="D9"/>
          </w:tcPr>
          <w:p w:rsidR="00693713" w:rsidRPr="00F332FF" w:rsidRDefault="00693713" w:rsidP="0069371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332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9734" w:type="dxa"/>
            <w:gridSpan w:val="3"/>
            <w:shd w:val="clear" w:color="auto" w:fill="D9D9D9" w:themeFill="background1" w:themeFillShade="D9"/>
          </w:tcPr>
          <w:p w:rsidR="00693713" w:rsidRDefault="00693713" w:rsidP="0069371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332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Муниципальные координаторы (центры) наставничества:</w:t>
            </w:r>
          </w:p>
          <w:p w:rsidR="00F332FF" w:rsidRPr="00F332FF" w:rsidRDefault="00F332FF" w:rsidP="0069371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25998" w:rsidRPr="00E50DF1" w:rsidTr="00DC05DF">
        <w:tc>
          <w:tcPr>
            <w:tcW w:w="757" w:type="dxa"/>
            <w:vMerge w:val="restart"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5391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Организационная, методическая, экспертно-консультационная, информационная и просветительская поддержка участников внедрения целевой модели наставничества в муниципалитете: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6173DB" w:rsidRDefault="006173DB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25998" w:rsidRPr="00DC05DF">
              <w:rPr>
                <w:rFonts w:ascii="Times New Roman" w:hAnsi="Times New Roman" w:cs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куратор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693713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сопровождение разработки муниципальными образовательными организациями дорожных карт внедрения целевой модели наставничества, проведение их согласования;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2023</w:t>
            </w:r>
          </w:p>
        </w:tc>
        <w:tc>
          <w:tcPr>
            <w:tcW w:w="2791" w:type="dxa"/>
          </w:tcPr>
          <w:p w:rsidR="00E25998" w:rsidRPr="00DC05DF" w:rsidRDefault="006173DB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25998" w:rsidRPr="00DC05DF">
              <w:rPr>
                <w:rFonts w:ascii="Times New Roman" w:hAnsi="Times New Roman" w:cs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r w:rsidR="00E25998" w:rsidRPr="00DC05DF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693713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реализация мер по дополнительному профессиональному образованию наставников и кураторов в различных формах, в том числе с применением дистанционных образовательных технологий (проведение семинаров, направление на курсы и др.)</w:t>
            </w:r>
          </w:p>
        </w:tc>
        <w:tc>
          <w:tcPr>
            <w:tcW w:w="1552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6173DB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 w:rsidR="006173D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куратор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</w:t>
            </w:r>
            <w:r w:rsidR="006173DB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</w:t>
            </w:r>
            <w:r w:rsidR="006173DB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служб</w:t>
            </w:r>
            <w:r w:rsidR="006173D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693713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осуществление организационно-содержательного взаимодействия с педагогами, включенными в Региональный методический актив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2023, постоянно</w:t>
            </w:r>
          </w:p>
        </w:tc>
        <w:tc>
          <w:tcPr>
            <w:tcW w:w="2791" w:type="dxa"/>
          </w:tcPr>
          <w:p w:rsidR="006173DB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методический центр ДИРО, </w:t>
            </w:r>
          </w:p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</w:t>
            </w:r>
            <w:r w:rsidR="006173DB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методическая служба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693713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мониторинга реализации программ наставничества в образовательных организациях </w:t>
            </w:r>
            <w:r w:rsidR="006173DB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«Кизлярский район»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, обобщение результатов и представление данных по результатам мониторинга в ДИРО с периодичностью и в сроки, установленные Минобрнауки РД и ДИРО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6173DB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 w:rsidR="006173D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6937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693713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разработка предложений по совершенствованию системы внедрения целевой модели наставничества в образовательных организациях муниципалитета</w:t>
            </w:r>
          </w:p>
        </w:tc>
        <w:tc>
          <w:tcPr>
            <w:tcW w:w="1552" w:type="dxa"/>
          </w:tcPr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итогам мониторинга</w:t>
            </w:r>
          </w:p>
        </w:tc>
        <w:tc>
          <w:tcPr>
            <w:tcW w:w="2791" w:type="dxa"/>
          </w:tcPr>
          <w:p w:rsidR="006173DB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 w:rsidR="006173D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  <w:p w:rsidR="00E25998" w:rsidRPr="00DC05DF" w:rsidRDefault="00E25998" w:rsidP="0069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DC0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DC05DF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проведение Дней муниципального куратора по наставничеству в образовательных организациях (аудит документов, посещение методических мероприятий, учебных занятий)</w:t>
            </w:r>
          </w:p>
        </w:tc>
        <w:tc>
          <w:tcPr>
            <w:tcW w:w="1552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E25998" w:rsidRPr="00DC05DF" w:rsidRDefault="006E5453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25998" w:rsidRPr="00DC05DF">
              <w:rPr>
                <w:rFonts w:ascii="Times New Roman" w:hAnsi="Times New Roman" w:cs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r w:rsidR="00E25998" w:rsidRPr="00DC05DF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DC0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DC05DF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реализации мероприятий по внедрению целевой модели наставничества в муниципальных образовательных организациях на весь период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ЦМН</w:t>
            </w:r>
          </w:p>
        </w:tc>
        <w:tc>
          <w:tcPr>
            <w:tcW w:w="1552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</w:tbl>
    <w:p w:rsidR="00F332FF" w:rsidRDefault="00F332FF"/>
    <w:tbl>
      <w:tblPr>
        <w:tblStyle w:val="a7"/>
        <w:tblW w:w="10491" w:type="dxa"/>
        <w:tblInd w:w="-431" w:type="dxa"/>
        <w:tblLook w:val="04A0"/>
      </w:tblPr>
      <w:tblGrid>
        <w:gridCol w:w="757"/>
        <w:gridCol w:w="5391"/>
        <w:gridCol w:w="1552"/>
        <w:gridCol w:w="2791"/>
      </w:tblGrid>
      <w:tr w:rsidR="00E25998" w:rsidRPr="00E50DF1" w:rsidTr="00DC05DF">
        <w:tc>
          <w:tcPr>
            <w:tcW w:w="757" w:type="dxa"/>
          </w:tcPr>
          <w:p w:rsidR="00E25998" w:rsidRPr="00DC05DF" w:rsidRDefault="00E25998" w:rsidP="00DC0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DC05DF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распространение и внедрени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лучших наставнических практик различных форм и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ролевых моделей педагогов и руководителей 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образовательных организаций МР «Кизлярский район»</w:t>
            </w:r>
          </w:p>
        </w:tc>
        <w:tc>
          <w:tcPr>
            <w:tcW w:w="1552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Постоянно </w:t>
            </w:r>
          </w:p>
        </w:tc>
        <w:tc>
          <w:tcPr>
            <w:tcW w:w="2791" w:type="dxa"/>
          </w:tcPr>
          <w:p w:rsidR="006E5453" w:rsidRDefault="006E5453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25998" w:rsidRPr="00DC05DF">
              <w:rPr>
                <w:rFonts w:ascii="Times New Roman" w:hAnsi="Times New Roman" w:cs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r w:rsidR="00E25998" w:rsidRPr="00DC05DF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  <w:r w:rsidR="00E2599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муниципальн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служб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E25998" w:rsidRPr="00E50DF1" w:rsidTr="00DC05DF">
        <w:tc>
          <w:tcPr>
            <w:tcW w:w="757" w:type="dxa"/>
            <w:vMerge w:val="restart"/>
          </w:tcPr>
          <w:p w:rsidR="00E25998" w:rsidRPr="00DC05DF" w:rsidRDefault="00E25998" w:rsidP="00DC0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DC05DF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достижения целевых показателей результатов внедрения модели наставничества в 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образовательных организаций МР «Кизлярский район».</w:t>
            </w:r>
          </w:p>
        </w:tc>
        <w:tc>
          <w:tcPr>
            <w:tcW w:w="1552" w:type="dxa"/>
          </w:tcPr>
          <w:p w:rsidR="00E25998" w:rsidRPr="00DC05DF" w:rsidRDefault="00E25998" w:rsidP="00A25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2791" w:type="dxa"/>
          </w:tcPr>
          <w:p w:rsidR="006E5453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куратор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ОО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DC0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DC05DF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инициирование и стимулирование участия педагогов-наставников в конкурсах по вопросам наставнической деятельности</w:t>
            </w:r>
          </w:p>
        </w:tc>
        <w:tc>
          <w:tcPr>
            <w:tcW w:w="1552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2791" w:type="dxa"/>
          </w:tcPr>
          <w:p w:rsidR="006E5453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куратор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служб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E25998" w:rsidRPr="00E50DF1" w:rsidTr="00DC05DF">
        <w:tc>
          <w:tcPr>
            <w:tcW w:w="757" w:type="dxa"/>
            <w:vMerge w:val="restart"/>
          </w:tcPr>
          <w:p w:rsidR="00E25998" w:rsidRPr="00DC05DF" w:rsidRDefault="00E25998" w:rsidP="00DC0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2.2.2.</w:t>
            </w:r>
          </w:p>
        </w:tc>
        <w:tc>
          <w:tcPr>
            <w:tcW w:w="5391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Популяризация роли наставника и эффективности участия в наставнической деятельности:</w:t>
            </w:r>
          </w:p>
        </w:tc>
        <w:tc>
          <w:tcPr>
            <w:tcW w:w="1552" w:type="dxa"/>
          </w:tcPr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6E5453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куратор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E25998" w:rsidRPr="00DC05DF" w:rsidRDefault="00E25998" w:rsidP="00DC0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служб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BE6F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BE6FF4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фестивалей, форумов, конференций наставников на муниципальном уровне и уровне межмуниципальных методических округов</w:t>
            </w:r>
          </w:p>
        </w:tc>
        <w:tc>
          <w:tcPr>
            <w:tcW w:w="1552" w:type="dxa"/>
          </w:tcPr>
          <w:p w:rsidR="00E25998" w:rsidRPr="00DC05DF" w:rsidRDefault="00E25998" w:rsidP="00B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6E5453" w:rsidRDefault="00E25998" w:rsidP="00B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куратор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E25998" w:rsidRPr="00DC05DF" w:rsidRDefault="00E25998" w:rsidP="00B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служб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BE6F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BE6FF4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проведение конкурсов профессионального мастерства</w:t>
            </w:r>
          </w:p>
        </w:tc>
        <w:tc>
          <w:tcPr>
            <w:tcW w:w="1552" w:type="dxa"/>
          </w:tcPr>
          <w:p w:rsidR="00E25998" w:rsidRPr="00DC05DF" w:rsidRDefault="00E25998" w:rsidP="00B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6E5453" w:rsidRDefault="00E25998" w:rsidP="00B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куратор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E25998" w:rsidRPr="00DC05DF" w:rsidRDefault="00E25998" w:rsidP="00B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служб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BE6F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Default="00E25998" w:rsidP="00BE6FF4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выдвижение самых результативных наставников на ежегодную премию лучшего наставника 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="006E5453">
              <w:rPr>
                <w:rFonts w:ascii="Times New Roman" w:hAnsi="Times New Roman" w:cs="Times New Roman"/>
                <w:sz w:val="24"/>
                <w:szCs w:val="24"/>
              </w:rPr>
              <w:t xml:space="preserve"> «Кизлярский район»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5998" w:rsidRPr="00DC05DF" w:rsidRDefault="00E25998" w:rsidP="00E25998">
            <w:pPr>
              <w:pStyle w:val="a6"/>
              <w:ind w:left="17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:rsidR="00E25998" w:rsidRPr="00DC05DF" w:rsidRDefault="00E25998" w:rsidP="009E6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2023</w:t>
            </w:r>
          </w:p>
        </w:tc>
        <w:tc>
          <w:tcPr>
            <w:tcW w:w="2791" w:type="dxa"/>
          </w:tcPr>
          <w:p w:rsidR="00E25998" w:rsidRPr="00DC05DF" w:rsidRDefault="00E25998" w:rsidP="00B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МОУО, руководители ОО</w:t>
            </w:r>
          </w:p>
        </w:tc>
      </w:tr>
      <w:tr w:rsidR="00F332FF" w:rsidRPr="00F332FF" w:rsidTr="00F332FF">
        <w:tc>
          <w:tcPr>
            <w:tcW w:w="757" w:type="dxa"/>
            <w:shd w:val="clear" w:color="auto" w:fill="D9D9D9" w:themeFill="background1" w:themeFillShade="D9"/>
          </w:tcPr>
          <w:p w:rsidR="00BE6FF4" w:rsidRPr="00F332FF" w:rsidRDefault="00BE6FF4" w:rsidP="00BE6FF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332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9734" w:type="dxa"/>
            <w:gridSpan w:val="3"/>
            <w:shd w:val="clear" w:color="auto" w:fill="D9D9D9" w:themeFill="background1" w:themeFillShade="D9"/>
          </w:tcPr>
          <w:p w:rsidR="00BE6FF4" w:rsidRDefault="00BE6FF4" w:rsidP="00BE6FF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332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Образовательные организации:</w:t>
            </w:r>
          </w:p>
          <w:p w:rsidR="00F332FF" w:rsidRPr="00F332FF" w:rsidRDefault="00F332FF" w:rsidP="00BE6FF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25998" w:rsidRPr="00E50DF1" w:rsidTr="00DC05DF">
        <w:tc>
          <w:tcPr>
            <w:tcW w:w="757" w:type="dxa"/>
            <w:vMerge w:val="restart"/>
          </w:tcPr>
          <w:p w:rsidR="00E25998" w:rsidRPr="00DC05DF" w:rsidRDefault="00E25998" w:rsidP="00BE6F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BE6FF4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назначение лица/лиц, ответственного(ых) за внедрение целевой модели наставничества в образовательной организации (куратора)</w:t>
            </w:r>
          </w:p>
        </w:tc>
        <w:tc>
          <w:tcPr>
            <w:tcW w:w="1552" w:type="dxa"/>
          </w:tcPr>
          <w:p w:rsidR="00E25998" w:rsidRPr="00DC05DF" w:rsidRDefault="00A2554C" w:rsidP="00B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2023</w:t>
            </w:r>
          </w:p>
        </w:tc>
        <w:tc>
          <w:tcPr>
            <w:tcW w:w="2791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BE6F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BE6FF4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разработка дорожной карты внедрения целевой модели наставничества в ОО</w:t>
            </w:r>
          </w:p>
        </w:tc>
        <w:tc>
          <w:tcPr>
            <w:tcW w:w="1552" w:type="dxa"/>
          </w:tcPr>
          <w:p w:rsidR="00E25998" w:rsidRPr="00DC05DF" w:rsidRDefault="00A2554C" w:rsidP="00B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2023</w:t>
            </w:r>
          </w:p>
        </w:tc>
        <w:tc>
          <w:tcPr>
            <w:tcW w:w="2791" w:type="dxa"/>
          </w:tcPr>
          <w:p w:rsidR="00E25998" w:rsidRPr="00DC05DF" w:rsidRDefault="00E25998" w:rsidP="00B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ОО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E259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E25998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ведение персонифицированного учета наставляемых и наставников </w:t>
            </w:r>
          </w:p>
        </w:tc>
        <w:tc>
          <w:tcPr>
            <w:tcW w:w="1552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E259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E25998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проведение внутреннего мониторинга реализации и эффективности программ наставничества в ОО</w:t>
            </w:r>
          </w:p>
        </w:tc>
        <w:tc>
          <w:tcPr>
            <w:tcW w:w="1552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E259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E25998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наставников, принимающих участие в программе наставничества</w:t>
            </w:r>
          </w:p>
        </w:tc>
        <w:tc>
          <w:tcPr>
            <w:tcW w:w="1552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E259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E25998">
            <w:pPr>
              <w:pStyle w:val="a6"/>
              <w:numPr>
                <w:ilvl w:val="0"/>
                <w:numId w:val="2"/>
              </w:numPr>
              <w:ind w:left="178" w:hanging="178"/>
              <w:rPr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формирование баз данных программ наставничества и лучших практик на сайте ОО</w:t>
            </w:r>
          </w:p>
        </w:tc>
        <w:tc>
          <w:tcPr>
            <w:tcW w:w="1552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2023, постоянно</w:t>
            </w:r>
          </w:p>
        </w:tc>
        <w:tc>
          <w:tcPr>
            <w:tcW w:w="2791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E259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E25998">
            <w:pPr>
              <w:pStyle w:val="a6"/>
              <w:numPr>
                <w:ilvl w:val="0"/>
                <w:numId w:val="2"/>
              </w:numPr>
              <w:ind w:left="178" w:hanging="178"/>
              <w:rPr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повышения уровня профессионального мастерства педагогических работников, включенных в реализацию целевой модели наставничества, в формате «педагог-педагог»</w:t>
            </w:r>
          </w:p>
        </w:tc>
        <w:tc>
          <w:tcPr>
            <w:tcW w:w="1552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E259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E25998">
            <w:pPr>
              <w:pStyle w:val="a6"/>
              <w:numPr>
                <w:ilvl w:val="0"/>
                <w:numId w:val="2"/>
              </w:numPr>
              <w:ind w:left="178" w:hanging="178"/>
              <w:rPr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оценка вовлеченности педагогов в различные формы наставничества: сбор первичных данных для проведения оценки вовлеченности педагогов в различные формы сопровождения и наставничества через персонифицированный учет участников программы наставничества</w:t>
            </w:r>
          </w:p>
        </w:tc>
        <w:tc>
          <w:tcPr>
            <w:tcW w:w="1552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2023, июль 2023 </w:t>
            </w:r>
          </w:p>
        </w:tc>
        <w:tc>
          <w:tcPr>
            <w:tcW w:w="2791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E25998" w:rsidRPr="00E50DF1" w:rsidTr="00DC05DF">
        <w:tc>
          <w:tcPr>
            <w:tcW w:w="757" w:type="dxa"/>
            <w:vMerge w:val="restart"/>
          </w:tcPr>
          <w:p w:rsidR="00E25998" w:rsidRPr="00DC05DF" w:rsidRDefault="00E25998" w:rsidP="00E259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E25998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популяризации практик наставничества и награждения лучших наставников, подготовка и презентация «Портфолио достижений» наставляемых и наставников</w:t>
            </w:r>
          </w:p>
        </w:tc>
        <w:tc>
          <w:tcPr>
            <w:tcW w:w="1552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E25998" w:rsidRPr="00DC05DF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по наставничеству ОО</w:t>
            </w:r>
          </w:p>
        </w:tc>
      </w:tr>
      <w:tr w:rsidR="00E25998" w:rsidRPr="00E50DF1" w:rsidTr="00DC05DF">
        <w:tc>
          <w:tcPr>
            <w:tcW w:w="757" w:type="dxa"/>
            <w:vMerge/>
          </w:tcPr>
          <w:p w:rsidR="00E25998" w:rsidRPr="00DC05DF" w:rsidRDefault="00E25998" w:rsidP="00E259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E25998" w:rsidRPr="00DC05DF" w:rsidRDefault="00E25998" w:rsidP="00E25998">
            <w:pPr>
              <w:pStyle w:val="a6"/>
              <w:numPr>
                <w:ilvl w:val="0"/>
                <w:numId w:val="2"/>
              </w:numPr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механизмов стимулирования наставнической деятельности на уровне образовательной организации</w:t>
            </w:r>
          </w:p>
        </w:tc>
        <w:tc>
          <w:tcPr>
            <w:tcW w:w="1552" w:type="dxa"/>
          </w:tcPr>
          <w:p w:rsidR="00E25998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2023</w:t>
            </w:r>
          </w:p>
        </w:tc>
        <w:tc>
          <w:tcPr>
            <w:tcW w:w="2791" w:type="dxa"/>
          </w:tcPr>
          <w:p w:rsidR="00E25998" w:rsidRDefault="00E25998" w:rsidP="00E2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ОО</w:t>
            </w:r>
          </w:p>
        </w:tc>
      </w:tr>
    </w:tbl>
    <w:p w:rsidR="009C3958" w:rsidRPr="00E50DF1" w:rsidRDefault="009C3958" w:rsidP="009C3958">
      <w:pPr>
        <w:jc w:val="center"/>
        <w:rPr>
          <w:rFonts w:ascii="Times New Roman" w:hAnsi="Times New Roman" w:cs="Times New Roman"/>
        </w:rPr>
      </w:pPr>
    </w:p>
    <w:p w:rsidR="009C3958" w:rsidRDefault="009C3958" w:rsidP="009C3958">
      <w:pPr>
        <w:jc w:val="center"/>
      </w:pPr>
    </w:p>
    <w:p w:rsidR="009C3958" w:rsidRDefault="009C3958" w:rsidP="009C3958">
      <w:pPr>
        <w:jc w:val="center"/>
      </w:pPr>
    </w:p>
    <w:sectPr w:rsidR="009C3958" w:rsidSect="009116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FFE" w:rsidRDefault="00F32FFE" w:rsidP="00706211">
      <w:pPr>
        <w:spacing w:after="0" w:line="240" w:lineRule="auto"/>
      </w:pPr>
      <w:r>
        <w:separator/>
      </w:r>
    </w:p>
  </w:endnote>
  <w:endnote w:type="continuationSeparator" w:id="1">
    <w:p w:rsidR="00F32FFE" w:rsidRDefault="00F32FFE" w:rsidP="00706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211" w:rsidRDefault="00706211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92174405"/>
      <w:docPartObj>
        <w:docPartGallery w:val="Page Numbers (Bottom of Page)"/>
        <w:docPartUnique/>
      </w:docPartObj>
    </w:sdtPr>
    <w:sdtContent>
      <w:p w:rsidR="00706211" w:rsidRDefault="000D169A">
        <w:pPr>
          <w:pStyle w:val="aa"/>
          <w:jc w:val="right"/>
        </w:pPr>
        <w:r w:rsidRPr="00706211">
          <w:rPr>
            <w:sz w:val="20"/>
            <w:szCs w:val="20"/>
          </w:rPr>
          <w:fldChar w:fldCharType="begin"/>
        </w:r>
        <w:r w:rsidR="00706211" w:rsidRPr="00706211">
          <w:rPr>
            <w:sz w:val="20"/>
            <w:szCs w:val="20"/>
          </w:rPr>
          <w:instrText>PAGE   \* MERGEFORMAT</w:instrText>
        </w:r>
        <w:r w:rsidRPr="00706211">
          <w:rPr>
            <w:sz w:val="20"/>
            <w:szCs w:val="20"/>
          </w:rPr>
          <w:fldChar w:fldCharType="separate"/>
        </w:r>
        <w:r w:rsidR="00A2554C">
          <w:rPr>
            <w:noProof/>
            <w:sz w:val="20"/>
            <w:szCs w:val="20"/>
          </w:rPr>
          <w:t>3</w:t>
        </w:r>
        <w:r w:rsidRPr="00706211">
          <w:rPr>
            <w:sz w:val="20"/>
            <w:szCs w:val="20"/>
          </w:rPr>
          <w:fldChar w:fldCharType="end"/>
        </w:r>
      </w:p>
    </w:sdtContent>
  </w:sdt>
  <w:p w:rsidR="00706211" w:rsidRDefault="00706211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211" w:rsidRDefault="0070621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FFE" w:rsidRDefault="00F32FFE" w:rsidP="00706211">
      <w:pPr>
        <w:spacing w:after="0" w:line="240" w:lineRule="auto"/>
      </w:pPr>
      <w:r>
        <w:separator/>
      </w:r>
    </w:p>
  </w:footnote>
  <w:footnote w:type="continuationSeparator" w:id="1">
    <w:p w:rsidR="00F32FFE" w:rsidRDefault="00F32FFE" w:rsidP="00706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211" w:rsidRDefault="00706211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211" w:rsidRDefault="00706211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211" w:rsidRDefault="0070621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24778"/>
    <w:multiLevelType w:val="hybridMultilevel"/>
    <w:tmpl w:val="39BC2A24"/>
    <w:lvl w:ilvl="0" w:tplc="403817A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FC725F"/>
    <w:multiLevelType w:val="hybridMultilevel"/>
    <w:tmpl w:val="0720A664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1612"/>
    <w:rsid w:val="000D169A"/>
    <w:rsid w:val="000D27BD"/>
    <w:rsid w:val="000F18A8"/>
    <w:rsid w:val="00104484"/>
    <w:rsid w:val="00187112"/>
    <w:rsid w:val="001B01C3"/>
    <w:rsid w:val="001C7A17"/>
    <w:rsid w:val="00285637"/>
    <w:rsid w:val="0029253E"/>
    <w:rsid w:val="002B5E23"/>
    <w:rsid w:val="002E4745"/>
    <w:rsid w:val="003857CA"/>
    <w:rsid w:val="003D5123"/>
    <w:rsid w:val="003E28FF"/>
    <w:rsid w:val="003E4ED0"/>
    <w:rsid w:val="00403A6B"/>
    <w:rsid w:val="004412D9"/>
    <w:rsid w:val="00444644"/>
    <w:rsid w:val="004D540E"/>
    <w:rsid w:val="00527EDB"/>
    <w:rsid w:val="00547BE2"/>
    <w:rsid w:val="0059045F"/>
    <w:rsid w:val="00590DB5"/>
    <w:rsid w:val="00592E9E"/>
    <w:rsid w:val="006173DB"/>
    <w:rsid w:val="006258FD"/>
    <w:rsid w:val="006911CF"/>
    <w:rsid w:val="00693713"/>
    <w:rsid w:val="006E5453"/>
    <w:rsid w:val="006F3E38"/>
    <w:rsid w:val="00706211"/>
    <w:rsid w:val="00825299"/>
    <w:rsid w:val="008A7F3C"/>
    <w:rsid w:val="00911612"/>
    <w:rsid w:val="009C3958"/>
    <w:rsid w:val="009D3BE2"/>
    <w:rsid w:val="009E6B18"/>
    <w:rsid w:val="009F3B38"/>
    <w:rsid w:val="00A2554C"/>
    <w:rsid w:val="00BE6FF4"/>
    <w:rsid w:val="00C3717C"/>
    <w:rsid w:val="00CC009D"/>
    <w:rsid w:val="00CC1A7D"/>
    <w:rsid w:val="00D772AC"/>
    <w:rsid w:val="00D83E57"/>
    <w:rsid w:val="00DB74C9"/>
    <w:rsid w:val="00DC05DF"/>
    <w:rsid w:val="00DC3CCA"/>
    <w:rsid w:val="00DE38C2"/>
    <w:rsid w:val="00DF1695"/>
    <w:rsid w:val="00DF43B9"/>
    <w:rsid w:val="00E25998"/>
    <w:rsid w:val="00E50DF1"/>
    <w:rsid w:val="00F32FFE"/>
    <w:rsid w:val="00F332FF"/>
    <w:rsid w:val="00F664AC"/>
    <w:rsid w:val="00FE4D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CC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39"/>
    <w:rsid w:val="001871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062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06211"/>
  </w:style>
  <w:style w:type="paragraph" w:styleId="aa">
    <w:name w:val="footer"/>
    <w:basedOn w:val="a"/>
    <w:link w:val="ab"/>
    <w:uiPriority w:val="99"/>
    <w:unhideWhenUsed/>
    <w:rsid w:val="007062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06211"/>
  </w:style>
  <w:style w:type="paragraph" w:styleId="ac">
    <w:name w:val="Balloon Text"/>
    <w:basedOn w:val="a"/>
    <w:link w:val="ad"/>
    <w:uiPriority w:val="99"/>
    <w:semiHidden/>
    <w:unhideWhenUsed/>
    <w:rsid w:val="00F33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332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Кычкина Антонина Анатольевна</dc:creator>
  <cp:lastModifiedBy>Boss</cp:lastModifiedBy>
  <cp:revision>2</cp:revision>
  <cp:lastPrinted>2023-02-15T13:53:00Z</cp:lastPrinted>
  <dcterms:created xsi:type="dcterms:W3CDTF">2023-02-15T13:53:00Z</dcterms:created>
  <dcterms:modified xsi:type="dcterms:W3CDTF">2023-02-15T13:53:00Z</dcterms:modified>
</cp:coreProperties>
</file>