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E37" w:rsidRDefault="00BC2E37" w:rsidP="00BC2E37">
      <w:pPr>
        <w:tabs>
          <w:tab w:val="left" w:pos="11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Приложение №1</w:t>
      </w:r>
    </w:p>
    <w:p w:rsidR="00BC2E37" w:rsidRDefault="00BC2E37" w:rsidP="00BC2E37">
      <w:pPr>
        <w:tabs>
          <w:tab w:val="left" w:pos="11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к  приказу №30   от 30.09.2021</w:t>
      </w:r>
    </w:p>
    <w:p w:rsidR="007A25FF" w:rsidRPr="001F7AD6" w:rsidRDefault="000406BA">
      <w:pPr>
        <w:rPr>
          <w:rFonts w:ascii="Times New Roman" w:hAnsi="Times New Roman" w:cs="Times New Roman"/>
          <w:sz w:val="28"/>
          <w:szCs w:val="28"/>
        </w:rPr>
      </w:pPr>
      <w:r w:rsidRPr="001F7AD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1F7AD6" w:rsidRPr="001F7AD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F7AD6">
        <w:rPr>
          <w:rFonts w:ascii="Times New Roman" w:hAnsi="Times New Roman" w:cs="Times New Roman"/>
          <w:sz w:val="28"/>
          <w:szCs w:val="28"/>
        </w:rPr>
        <w:t>ПЛАН</w:t>
      </w:r>
    </w:p>
    <w:p w:rsidR="000406BA" w:rsidRPr="001F7AD6" w:rsidRDefault="00B53C16">
      <w:pPr>
        <w:rPr>
          <w:rFonts w:ascii="Times New Roman" w:hAnsi="Times New Roman" w:cs="Times New Roman"/>
          <w:sz w:val="28"/>
          <w:szCs w:val="28"/>
        </w:rPr>
      </w:pPr>
      <w:r w:rsidRPr="001F7AD6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406BA" w:rsidRPr="001F7AD6">
        <w:rPr>
          <w:rFonts w:ascii="Times New Roman" w:hAnsi="Times New Roman" w:cs="Times New Roman"/>
          <w:sz w:val="28"/>
          <w:szCs w:val="28"/>
        </w:rPr>
        <w:t xml:space="preserve"> Проведения мероприятий по читательской грамотности</w:t>
      </w:r>
      <w:r w:rsidR="0029526D" w:rsidRPr="001F7AD6">
        <w:rPr>
          <w:rFonts w:ascii="Times New Roman" w:hAnsi="Times New Roman" w:cs="Times New Roman"/>
          <w:sz w:val="28"/>
          <w:szCs w:val="28"/>
        </w:rPr>
        <w:t xml:space="preserve"> (ЧГ)</w:t>
      </w:r>
      <w:r w:rsidR="00121128" w:rsidRPr="001F7AD6">
        <w:rPr>
          <w:rFonts w:ascii="Times New Roman" w:hAnsi="Times New Roman" w:cs="Times New Roman"/>
          <w:sz w:val="28"/>
          <w:szCs w:val="28"/>
        </w:rPr>
        <w:t xml:space="preserve"> в ОО ГКУ РД «ЦОДОУ ЗОЖ»</w:t>
      </w:r>
      <w:r w:rsidRPr="001F7AD6">
        <w:rPr>
          <w:rFonts w:ascii="Times New Roman" w:hAnsi="Times New Roman" w:cs="Times New Roman"/>
          <w:sz w:val="28"/>
          <w:szCs w:val="28"/>
        </w:rPr>
        <w:t xml:space="preserve"> на 2021-2022 уч.г.</w:t>
      </w:r>
    </w:p>
    <w:tbl>
      <w:tblPr>
        <w:tblStyle w:val="a7"/>
        <w:tblW w:w="0" w:type="auto"/>
        <w:tblLayout w:type="fixed"/>
        <w:tblLook w:val="04A0"/>
      </w:tblPr>
      <w:tblGrid>
        <w:gridCol w:w="571"/>
        <w:gridCol w:w="4033"/>
        <w:gridCol w:w="4293"/>
        <w:gridCol w:w="2551"/>
        <w:gridCol w:w="1985"/>
        <w:gridCol w:w="1353"/>
      </w:tblGrid>
      <w:tr w:rsidR="00440882" w:rsidRPr="001F7AD6" w:rsidTr="00251416">
        <w:trPr>
          <w:trHeight w:val="571"/>
        </w:trPr>
        <w:tc>
          <w:tcPr>
            <w:tcW w:w="571" w:type="dxa"/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33" w:type="dxa"/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558B5" w:rsidRPr="001F7AD6" w:rsidRDefault="00454A15" w:rsidP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1985" w:type="dxa"/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353" w:type="dxa"/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440882" w:rsidRPr="001F7AD6" w:rsidTr="00251416">
        <w:tc>
          <w:tcPr>
            <w:tcW w:w="571" w:type="dxa"/>
          </w:tcPr>
          <w:p w:rsidR="00C558B5" w:rsidRPr="001F7AD6" w:rsidRDefault="00C558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33" w:type="dxa"/>
          </w:tcPr>
          <w:p w:rsidR="00C558B5" w:rsidRPr="001F7AD6" w:rsidRDefault="00162DFC" w:rsidP="00625B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Изучение федеральных, региональных нормативных и методических материалов по вопросам формирования и оценки функциональной грамотности. Определение школьного координатора по вопросам формирования и оценки функциональных грамотностей обучающихся.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C558B5" w:rsidRPr="001F7AD6" w:rsidRDefault="00440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В каждой школе должен быть определен куратор по функциональной грамотности по отдельным направлениям.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251416" w:rsidRPr="001F7AD6" w:rsidRDefault="00440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Изданный приказ  по ОО  «О назначении координатора </w:t>
            </w:r>
            <w:r w:rsidR="00625B0E"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 читательской</w:t>
            </w:r>
            <w:r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грамо</w:t>
            </w:r>
            <w:r w:rsidR="00625B0E"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тности</w:t>
            </w:r>
            <w:r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  <w:p w:rsidR="00C558B5" w:rsidRPr="001F7AD6" w:rsidRDefault="00251416" w:rsidP="002514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Скорректированы в части формирования и оценки функциональной грамотности обучающихся планы работы на 2021-2022 учебный год школьных методических объединений</w:t>
            </w:r>
          </w:p>
        </w:tc>
        <w:tc>
          <w:tcPr>
            <w:tcW w:w="1985" w:type="dxa"/>
          </w:tcPr>
          <w:p w:rsidR="00C558B5" w:rsidRPr="001F7AD6" w:rsidRDefault="00437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625B0E" w:rsidRPr="001F7AD6">
              <w:rPr>
                <w:rFonts w:ascii="Times New Roman" w:hAnsi="Times New Roman" w:cs="Times New Roman"/>
                <w:sz w:val="28"/>
                <w:szCs w:val="28"/>
              </w:rPr>
              <w:t>ОО, муниципальный куратор.</w:t>
            </w:r>
          </w:p>
        </w:tc>
        <w:tc>
          <w:tcPr>
            <w:tcW w:w="1353" w:type="dxa"/>
          </w:tcPr>
          <w:p w:rsidR="00C558B5" w:rsidRPr="001F7AD6" w:rsidRDefault="00BC2E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2022</w:t>
            </w:r>
            <w:r w:rsidR="0029526D" w:rsidRPr="001F7AD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C47E85" w:rsidRPr="001F7AD6" w:rsidTr="00251416">
        <w:tc>
          <w:tcPr>
            <w:tcW w:w="571" w:type="dxa"/>
          </w:tcPr>
          <w:p w:rsidR="00C47E85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33" w:type="dxa"/>
          </w:tcPr>
          <w:p w:rsidR="00C47E85" w:rsidRPr="001F7AD6" w:rsidRDefault="00C47E85" w:rsidP="00625B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педагогов, участвующих в формировании читательской грамотности на платформе «Российская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электронная школа»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портале РЭШ должны быть зарегистрированы обучающиеся 5-10 классов и преподаватели.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Отчет о регистрации</w:t>
            </w:r>
          </w:p>
        </w:tc>
        <w:tc>
          <w:tcPr>
            <w:tcW w:w="1985" w:type="dxa"/>
          </w:tcPr>
          <w:p w:rsidR="00C47E85" w:rsidRPr="001F7AD6" w:rsidRDefault="007C7278" w:rsidP="009335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ОО, </w:t>
            </w:r>
            <w:r w:rsidR="00C47E85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куратор.</w:t>
            </w:r>
          </w:p>
        </w:tc>
        <w:tc>
          <w:tcPr>
            <w:tcW w:w="1353" w:type="dxa"/>
          </w:tcPr>
          <w:p w:rsidR="00C47E85" w:rsidRPr="001F7AD6" w:rsidRDefault="00C47E85" w:rsidP="009335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Январь 2022г.</w:t>
            </w:r>
          </w:p>
        </w:tc>
      </w:tr>
      <w:tr w:rsidR="00C47E85" w:rsidRPr="001F7AD6" w:rsidTr="00251416">
        <w:tc>
          <w:tcPr>
            <w:tcW w:w="571" w:type="dxa"/>
          </w:tcPr>
          <w:p w:rsidR="00C47E85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033" w:type="dxa"/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Создание  рабочей группы в ОО по адаптации, разработке тренировочных и мониторнговых заданий по ЧГ.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В группу включить 1 учителя нач.кл., учителей русского языка и литературы. </w:t>
            </w:r>
          </w:p>
          <w:p w:rsidR="00C47E85" w:rsidRPr="001F7AD6" w:rsidRDefault="00C47E85" w:rsidP="00295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Формировать банк приемов и КИМ по ЧГ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Изданный приказ  «О создании рабочей группы по разработке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тренировочных и мониторнговых заданий по ЧГ».</w:t>
            </w:r>
          </w:p>
        </w:tc>
        <w:tc>
          <w:tcPr>
            <w:tcW w:w="1985" w:type="dxa"/>
          </w:tcPr>
          <w:p w:rsidR="00C47E85" w:rsidRPr="001F7AD6" w:rsidRDefault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ОО,</w:t>
            </w:r>
            <w:r w:rsidR="00C47E85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муниципальный куратор</w:t>
            </w:r>
          </w:p>
        </w:tc>
        <w:tc>
          <w:tcPr>
            <w:tcW w:w="1353" w:type="dxa"/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Январь 2022г.</w:t>
            </w:r>
          </w:p>
        </w:tc>
      </w:tr>
      <w:tr w:rsidR="00C47E85" w:rsidRPr="001F7AD6" w:rsidTr="00251416">
        <w:tc>
          <w:tcPr>
            <w:tcW w:w="571" w:type="dxa"/>
          </w:tcPr>
          <w:p w:rsidR="00C47E85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7E85" w:rsidRPr="001F7A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33" w:type="dxa"/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Проведение  обучающихся семинаров.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Провести обучающиеся семинары со всеми педагогами школы по вопросам формирования ЧГ, как ведущей составляющей функциональной грамотности.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Отчеты  и планы проведения семинаров.</w:t>
            </w:r>
          </w:p>
        </w:tc>
        <w:tc>
          <w:tcPr>
            <w:tcW w:w="1985" w:type="dxa"/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Муниципальный куратор Магомедова П.Г.</w:t>
            </w:r>
          </w:p>
        </w:tc>
        <w:tc>
          <w:tcPr>
            <w:tcW w:w="1353" w:type="dxa"/>
          </w:tcPr>
          <w:p w:rsidR="00C47E85" w:rsidRPr="001F7AD6" w:rsidRDefault="00C47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Март 2022г.</w:t>
            </w: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33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педагогических работников по вопросам формирования и оценки функциональной грамотности обучающихся.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121128" w:rsidRPr="001F7AD6" w:rsidRDefault="001F1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педагогических работников по вопросам формирования и оценки функциональной грамотности обучающихся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121128" w:rsidRPr="004370FF" w:rsidRDefault="004370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Сертификаты </w:t>
            </w:r>
            <w:r w:rsidR="001F1C87" w:rsidRPr="004370FF">
              <w:rPr>
                <w:sz w:val="28"/>
                <w:szCs w:val="28"/>
              </w:rPr>
              <w:t>повышения квалификации по вопросам формирования и оценке функциональной грамотности</w:t>
            </w:r>
            <w:r w:rsidR="001F1C87" w:rsidRPr="004370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121128" w:rsidRPr="001F7AD6" w:rsidRDefault="007C7278" w:rsidP="009335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B53C16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ОО, м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>униципальный куратор Магомедова П.Г.</w:t>
            </w:r>
          </w:p>
        </w:tc>
        <w:tc>
          <w:tcPr>
            <w:tcW w:w="1353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33" w:type="dxa"/>
          </w:tcPr>
          <w:p w:rsidR="00121128" w:rsidRPr="001F7AD6" w:rsidRDefault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Планирование  и организация  проведения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в школе Недели (декады) читательской грамотности</w:t>
            </w:r>
          </w:p>
        </w:tc>
        <w:tc>
          <w:tcPr>
            <w:tcW w:w="4293" w:type="dxa"/>
            <w:tcBorders>
              <w:right w:val="single" w:sz="4" w:space="0" w:color="auto"/>
            </w:tcBorders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-Разработать программу Недели (декады).</w:t>
            </w:r>
          </w:p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-Ознакомить весь педагогический коллектив с программой Недели (декады) ЧГ.</w:t>
            </w:r>
          </w:p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-Зарегистрировать всех обучающихся 5-10 классов на портале РЭШ (Российской электронной школы). Отледить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школьников в тестировании по ЧГ.</w:t>
            </w:r>
          </w:p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B53C16" w:rsidRPr="001F7AD6" w:rsidRDefault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Разработанный план Недели (Декады).</w:t>
            </w: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128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Отчет о регистрации.</w:t>
            </w:r>
          </w:p>
        </w:tc>
        <w:tc>
          <w:tcPr>
            <w:tcW w:w="1985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 ОО, Руковолители ШМО</w:t>
            </w:r>
          </w:p>
        </w:tc>
        <w:tc>
          <w:tcPr>
            <w:tcW w:w="1353" w:type="dxa"/>
          </w:tcPr>
          <w:p w:rsidR="00121128" w:rsidRPr="001F7AD6" w:rsidRDefault="001211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033" w:type="dxa"/>
          </w:tcPr>
          <w:p w:rsidR="00121128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Проводение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во 2-9 классах мониторинг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по ЧГ. </w:t>
            </w:r>
          </w:p>
        </w:tc>
        <w:tc>
          <w:tcPr>
            <w:tcW w:w="4293" w:type="dxa"/>
          </w:tcPr>
          <w:p w:rsidR="00121128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 мониторинга можно взять на сайте Институт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стратегии развития образования РАО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</w:tcPr>
          <w:p w:rsidR="00B53C16" w:rsidRPr="001F7AD6" w:rsidRDefault="00B53C16" w:rsidP="00B53C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 Подробный анализ состояния сформированности ЧГ у обуч. 2-9 классов.</w:t>
            </w:r>
          </w:p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121128" w:rsidRPr="001F7AD6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школы</w:t>
            </w:r>
          </w:p>
        </w:tc>
        <w:tc>
          <w:tcPr>
            <w:tcW w:w="1353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33" w:type="dxa"/>
          </w:tcPr>
          <w:p w:rsidR="00121128" w:rsidRPr="001F7AD6" w:rsidRDefault="00B53C16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индивидуальных  программ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работы.</w:t>
            </w:r>
          </w:p>
        </w:tc>
        <w:tc>
          <w:tcPr>
            <w:tcW w:w="4293" w:type="dxa"/>
          </w:tcPr>
          <w:p w:rsidR="00121128" w:rsidRPr="001F7AD6" w:rsidRDefault="00121128" w:rsidP="009335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Рекомендовать учителям разработать индиви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 xml:space="preserve">дуальных программ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работы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21128" w:rsidRPr="001F7AD6" w:rsidRDefault="00121128" w:rsidP="0093350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21128" w:rsidRPr="001F7AD6" w:rsidRDefault="00B53C16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Разработанная программа</w:t>
            </w:r>
          </w:p>
        </w:tc>
        <w:tc>
          <w:tcPr>
            <w:tcW w:w="1985" w:type="dxa"/>
          </w:tcPr>
          <w:p w:rsidR="00121128" w:rsidRPr="001F7AD6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Учителя, руководители ШМО</w:t>
            </w:r>
          </w:p>
        </w:tc>
        <w:tc>
          <w:tcPr>
            <w:tcW w:w="1353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033" w:type="dxa"/>
          </w:tcPr>
          <w:p w:rsidR="00121128" w:rsidRPr="001F7AD6" w:rsidRDefault="00D323AA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работы с педагогами по преодолению профессиональных дефицитов в вапросах формирования ЧГ.</w:t>
            </w:r>
          </w:p>
        </w:tc>
        <w:tc>
          <w:tcPr>
            <w:tcW w:w="4293" w:type="dxa"/>
          </w:tcPr>
          <w:p w:rsidR="00121128" w:rsidRPr="001F7AD6" w:rsidRDefault="00D323AA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sz w:val="28"/>
                <w:szCs w:val="28"/>
              </w:rPr>
              <w:t>Анкетирование, развернутые беседы в рамках заседаний методических объединений по вопросу определения профессиональных затруднений по объективности оценивания образовательных результатов</w:t>
            </w:r>
          </w:p>
        </w:tc>
        <w:tc>
          <w:tcPr>
            <w:tcW w:w="2551" w:type="dxa"/>
          </w:tcPr>
          <w:p w:rsidR="00121128" w:rsidRPr="001F7AD6" w:rsidRDefault="00D323AA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Очтет </w:t>
            </w:r>
          </w:p>
        </w:tc>
        <w:tc>
          <w:tcPr>
            <w:tcW w:w="1985" w:type="dxa"/>
          </w:tcPr>
          <w:p w:rsidR="00121128" w:rsidRPr="001F7AD6" w:rsidRDefault="00D323AA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Администрация ОО, руководители ШМО</w:t>
            </w:r>
          </w:p>
        </w:tc>
        <w:tc>
          <w:tcPr>
            <w:tcW w:w="1353" w:type="dxa"/>
          </w:tcPr>
          <w:p w:rsidR="00121128" w:rsidRPr="001F7AD6" w:rsidRDefault="00D323AA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По четвертям</w:t>
            </w: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33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Рекомендации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всем педагогам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включать в планы уроков контекстные задачи, задания по формированию и проверке ЧГ.</w:t>
            </w:r>
          </w:p>
        </w:tc>
        <w:tc>
          <w:tcPr>
            <w:tcW w:w="4293" w:type="dxa"/>
          </w:tcPr>
          <w:p w:rsidR="00F36E7B" w:rsidRPr="001F7AD6" w:rsidRDefault="00F36E7B" w:rsidP="00F36E7B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1F7AD6">
              <w:rPr>
                <w:color w:val="333333"/>
                <w:sz w:val="28"/>
                <w:szCs w:val="28"/>
              </w:rPr>
              <w:t xml:space="preserve">При составлении контекстной задачи необходимо опираться на жизненный опыт свой или ребенка. Тогда задача будет для ребенка личностно значимой, что повысит познавательный интерес и ученик, с удовольствием решая такую задачу, лучше усвоит учебный материал. Задачи такого вида направлены на развитие математической, читательской и </w:t>
            </w:r>
            <w:r w:rsidRPr="001F7AD6">
              <w:rPr>
                <w:color w:val="333333"/>
                <w:sz w:val="28"/>
                <w:szCs w:val="28"/>
              </w:rPr>
              <w:lastRenderedPageBreak/>
              <w:t>естественнонаучной грамотности.</w:t>
            </w:r>
          </w:p>
          <w:p w:rsidR="00F36E7B" w:rsidRPr="001F7AD6" w:rsidRDefault="00F36E7B" w:rsidP="00F36E7B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rFonts w:ascii="Helvetica" w:hAnsi="Helvetica" w:cs="Helvetica"/>
                <w:color w:val="333333"/>
                <w:sz w:val="28"/>
                <w:szCs w:val="28"/>
              </w:rPr>
            </w:pPr>
            <w:r w:rsidRPr="001F7AD6">
              <w:rPr>
                <w:rFonts w:ascii="Helvetica" w:hAnsi="Helvetica" w:cs="Helvetica"/>
                <w:color w:val="333333"/>
                <w:sz w:val="28"/>
                <w:szCs w:val="28"/>
              </w:rPr>
              <w:t> </w:t>
            </w:r>
          </w:p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Разработанные поурочные планы</w:t>
            </w:r>
          </w:p>
        </w:tc>
        <w:tc>
          <w:tcPr>
            <w:tcW w:w="1985" w:type="dxa"/>
          </w:tcPr>
          <w:p w:rsidR="00121128" w:rsidRPr="001F7AD6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</w:t>
            </w:r>
            <w:r w:rsidR="00F36E7B" w:rsidRPr="001F7AD6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</w:p>
        </w:tc>
        <w:tc>
          <w:tcPr>
            <w:tcW w:w="1353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033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Мероприятия по ЧГ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>,  внесен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AB5AA6">
              <w:rPr>
                <w:rFonts w:ascii="Times New Roman" w:hAnsi="Times New Roman" w:cs="Times New Roman"/>
                <w:sz w:val="28"/>
                <w:szCs w:val="28"/>
              </w:rPr>
              <w:t xml:space="preserve"> их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5AA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в планы  внеурочной работы  и дополнительного образования детей.</w:t>
            </w:r>
          </w:p>
        </w:tc>
        <w:tc>
          <w:tcPr>
            <w:tcW w:w="4293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Конкурсы чтецов, конкурсы эссе, сочинений, поэтические перемены, конкурсы по реторике, факультативы, кружки «Грамотный читатель» и т.д.</w:t>
            </w:r>
          </w:p>
        </w:tc>
        <w:tc>
          <w:tcPr>
            <w:tcW w:w="2551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Разработанные планы мероприятий</w:t>
            </w:r>
          </w:p>
        </w:tc>
        <w:tc>
          <w:tcPr>
            <w:tcW w:w="1985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1353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По плану ОО</w:t>
            </w:r>
          </w:p>
        </w:tc>
      </w:tr>
      <w:tr w:rsidR="00121128" w:rsidRPr="001F7AD6" w:rsidTr="00251416">
        <w:tc>
          <w:tcPr>
            <w:tcW w:w="571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033" w:type="dxa"/>
          </w:tcPr>
          <w:p w:rsidR="00121128" w:rsidRPr="001F7AD6" w:rsidRDefault="009A3969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сотрудничества </w:t>
            </w:r>
            <w:r w:rsidR="00121128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и обмен опытом педегогов по вопросам формирования и оценки ЧГ.</w:t>
            </w:r>
          </w:p>
        </w:tc>
        <w:tc>
          <w:tcPr>
            <w:tcW w:w="4293" w:type="dxa"/>
          </w:tcPr>
          <w:p w:rsidR="00121128" w:rsidRPr="001F7AD6" w:rsidRDefault="0012112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Проводить школьные педагогические чтения по вопросам функциональной грамотности,</w:t>
            </w:r>
            <w:r w:rsidR="00F36E7B" w:rsidRPr="001F7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отдельную секцию посвятить ЧГ.</w:t>
            </w:r>
          </w:p>
        </w:tc>
        <w:tc>
          <w:tcPr>
            <w:tcW w:w="2551" w:type="dxa"/>
          </w:tcPr>
          <w:p w:rsidR="00121128" w:rsidRPr="001F7AD6" w:rsidRDefault="00F36E7B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color w:val="000000"/>
                <w:sz w:val="28"/>
                <w:szCs w:val="28"/>
                <w:shd w:val="clear" w:color="auto" w:fill="FFFFFF"/>
              </w:rPr>
              <w:t>методич</w:t>
            </w:r>
            <w:r w:rsidR="001F7AD6" w:rsidRPr="001F7AD6">
              <w:rPr>
                <w:color w:val="000000"/>
                <w:sz w:val="28"/>
                <w:szCs w:val="28"/>
                <w:shd w:val="clear" w:color="auto" w:fill="FFFFFF"/>
              </w:rPr>
              <w:t>еские разработки, программы, проекты, другие материалы, отражающие</w:t>
            </w:r>
            <w:r w:rsidRPr="001F7AD6">
              <w:rPr>
                <w:color w:val="000000"/>
                <w:sz w:val="28"/>
                <w:szCs w:val="28"/>
                <w:shd w:val="clear" w:color="auto" w:fill="FFFFFF"/>
              </w:rPr>
              <w:t xml:space="preserve"> научную и практическую деятельность творчески работающих педагогов.</w:t>
            </w:r>
          </w:p>
        </w:tc>
        <w:tc>
          <w:tcPr>
            <w:tcW w:w="1985" w:type="dxa"/>
          </w:tcPr>
          <w:p w:rsidR="00121128" w:rsidRPr="001F7AD6" w:rsidRDefault="001F7AD6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Руководители ШМО</w:t>
            </w:r>
          </w:p>
        </w:tc>
        <w:tc>
          <w:tcPr>
            <w:tcW w:w="1353" w:type="dxa"/>
          </w:tcPr>
          <w:p w:rsidR="00121128" w:rsidRPr="001F7AD6" w:rsidRDefault="001F7AD6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7AD6">
              <w:rPr>
                <w:rFonts w:ascii="Times New Roman" w:hAnsi="Times New Roman" w:cs="Times New Roman"/>
                <w:sz w:val="28"/>
                <w:szCs w:val="28"/>
              </w:rPr>
              <w:t>По плану ОО</w:t>
            </w:r>
          </w:p>
        </w:tc>
      </w:tr>
      <w:tr w:rsidR="00DB5FE8" w:rsidRPr="004370FF" w:rsidTr="00251416">
        <w:tc>
          <w:tcPr>
            <w:tcW w:w="571" w:type="dxa"/>
          </w:tcPr>
          <w:p w:rsidR="00DB5FE8" w:rsidRPr="004370FF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4033" w:type="dxa"/>
          </w:tcPr>
          <w:p w:rsidR="00DB5FE8" w:rsidRPr="004370FF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с законными представителями</w:t>
            </w:r>
            <w:r w:rsidR="00BC2E37">
              <w:rPr>
                <w:rFonts w:ascii="Times New Roman" w:hAnsi="Times New Roman" w:cs="Times New Roman"/>
                <w:sz w:val="28"/>
                <w:szCs w:val="28"/>
              </w:rPr>
              <w:t xml:space="preserve">  обучающихся.</w:t>
            </w:r>
          </w:p>
        </w:tc>
        <w:tc>
          <w:tcPr>
            <w:tcW w:w="4293" w:type="dxa"/>
          </w:tcPr>
          <w:p w:rsidR="007C7278" w:rsidRDefault="00DB5FE8" w:rsidP="002C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C7278" w:rsidRPr="001F7AD6">
              <w:rPr>
                <w:rFonts w:ascii="Times New Roman" w:hAnsi="Times New Roman" w:cs="Times New Roman"/>
                <w:sz w:val="28"/>
                <w:szCs w:val="28"/>
              </w:rPr>
              <w:t>-Включить вопросы формирования ЧГ в школе и семье на родительских собраниях</w:t>
            </w:r>
          </w:p>
          <w:p w:rsidR="007C7278" w:rsidRDefault="007C7278" w:rsidP="002C33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FE8" w:rsidRPr="004370FF" w:rsidRDefault="007C7278" w:rsidP="002C3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B5FE8" w:rsidRPr="004370FF">
              <w:rPr>
                <w:rFonts w:ascii="Times New Roman" w:hAnsi="Times New Roman" w:cs="Times New Roman"/>
                <w:sz w:val="28"/>
                <w:szCs w:val="28"/>
              </w:rPr>
              <w:t>Ознакомление родителей (законных представителей) с индивидуальными результатами учащихся по ЧГ и КДР.</w:t>
            </w:r>
          </w:p>
          <w:p w:rsidR="00DB5FE8" w:rsidRPr="004370FF" w:rsidRDefault="00DB5FE8" w:rsidP="00DB5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-Родительские собрания по теме «Чтение без принуждения» в 1-10 классах.</w:t>
            </w:r>
          </w:p>
          <w:p w:rsidR="00DB5FE8" w:rsidRPr="004370FF" w:rsidRDefault="004370FF" w:rsidP="00DB5F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-Организация консультаций для родителей, чьи дети попали в группу риска, ознакомление с персональными рекомендациями.</w:t>
            </w:r>
          </w:p>
        </w:tc>
        <w:tc>
          <w:tcPr>
            <w:tcW w:w="2551" w:type="dxa"/>
          </w:tcPr>
          <w:p w:rsidR="007C7278" w:rsidRDefault="007C7278" w:rsidP="00D527B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Отчет работы </w:t>
            </w: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 по ЧГ.</w:t>
            </w:r>
          </w:p>
          <w:p w:rsidR="007C7278" w:rsidRP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FE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 проведения родительского собрания</w:t>
            </w:r>
          </w:p>
          <w:p w:rsidR="007C7278" w:rsidRPr="007C7278" w:rsidRDefault="007C7278" w:rsidP="007C7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  <w:tc>
          <w:tcPr>
            <w:tcW w:w="1985" w:type="dxa"/>
          </w:tcPr>
          <w:p w:rsidR="00DB5FE8" w:rsidRPr="004370FF" w:rsidRDefault="007C727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</w:t>
            </w:r>
            <w:r w:rsidR="00DB5FE8" w:rsidRPr="004370FF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</w:t>
            </w:r>
          </w:p>
        </w:tc>
        <w:tc>
          <w:tcPr>
            <w:tcW w:w="1353" w:type="dxa"/>
          </w:tcPr>
          <w:p w:rsidR="00DB5FE8" w:rsidRPr="004370FF" w:rsidRDefault="00DB5FE8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После получения результатов</w:t>
            </w:r>
            <w:r w:rsidR="004370FF" w:rsidRPr="004370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70FF" w:rsidRPr="004370FF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>Февраль 2022г.</w:t>
            </w:r>
          </w:p>
          <w:p w:rsidR="004370FF" w:rsidRPr="004370FF" w:rsidRDefault="004370FF" w:rsidP="00D527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370FF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4370F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течение года</w:t>
            </w:r>
          </w:p>
        </w:tc>
      </w:tr>
    </w:tbl>
    <w:p w:rsidR="001F1C87" w:rsidRPr="004370FF" w:rsidRDefault="001F1C87">
      <w:pPr>
        <w:rPr>
          <w:rFonts w:ascii="Times New Roman" w:hAnsi="Times New Roman" w:cs="Times New Roman"/>
          <w:sz w:val="28"/>
          <w:szCs w:val="28"/>
        </w:rPr>
      </w:pPr>
    </w:p>
    <w:p w:rsidR="001F1C87" w:rsidRPr="004370FF" w:rsidRDefault="001F1C87" w:rsidP="001F1C87">
      <w:pPr>
        <w:rPr>
          <w:rFonts w:ascii="Times New Roman" w:hAnsi="Times New Roman" w:cs="Times New Roman"/>
          <w:sz w:val="28"/>
          <w:szCs w:val="28"/>
        </w:rPr>
      </w:pPr>
    </w:p>
    <w:p w:rsidR="001F1C87" w:rsidRPr="004370FF" w:rsidRDefault="001F1C87" w:rsidP="001F1C87">
      <w:pPr>
        <w:rPr>
          <w:rFonts w:ascii="Times New Roman" w:hAnsi="Times New Roman" w:cs="Times New Roman"/>
          <w:sz w:val="28"/>
          <w:szCs w:val="28"/>
        </w:rPr>
      </w:pPr>
    </w:p>
    <w:p w:rsidR="001F1C87" w:rsidRPr="001F1C87" w:rsidRDefault="001F1C87" w:rsidP="001F1C87">
      <w:pPr>
        <w:rPr>
          <w:rFonts w:ascii="Times New Roman" w:hAnsi="Times New Roman" w:cs="Times New Roman"/>
          <w:sz w:val="28"/>
          <w:szCs w:val="28"/>
        </w:rPr>
      </w:pPr>
    </w:p>
    <w:p w:rsidR="000406BA" w:rsidRPr="001F1C87" w:rsidRDefault="000406BA" w:rsidP="001F1C87">
      <w:pPr>
        <w:rPr>
          <w:rFonts w:ascii="Times New Roman" w:hAnsi="Times New Roman" w:cs="Times New Roman"/>
          <w:sz w:val="28"/>
          <w:szCs w:val="28"/>
        </w:rPr>
      </w:pPr>
    </w:p>
    <w:sectPr w:rsidR="000406BA" w:rsidRPr="001F1C87" w:rsidSect="004370F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45B" w:rsidRDefault="0026045B" w:rsidP="000406BA">
      <w:pPr>
        <w:spacing w:after="0" w:line="240" w:lineRule="auto"/>
      </w:pPr>
      <w:r>
        <w:separator/>
      </w:r>
    </w:p>
  </w:endnote>
  <w:endnote w:type="continuationSeparator" w:id="1">
    <w:p w:rsidR="0026045B" w:rsidRDefault="0026045B" w:rsidP="00040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45B" w:rsidRDefault="0026045B" w:rsidP="000406BA">
      <w:pPr>
        <w:spacing w:after="0" w:line="240" w:lineRule="auto"/>
      </w:pPr>
      <w:r>
        <w:separator/>
      </w:r>
    </w:p>
  </w:footnote>
  <w:footnote w:type="continuationSeparator" w:id="1">
    <w:p w:rsidR="0026045B" w:rsidRDefault="0026045B" w:rsidP="000406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406BA"/>
    <w:rsid w:val="000406BA"/>
    <w:rsid w:val="00121128"/>
    <w:rsid w:val="00162DFC"/>
    <w:rsid w:val="00176F3F"/>
    <w:rsid w:val="001F1C87"/>
    <w:rsid w:val="001F7AD6"/>
    <w:rsid w:val="00251416"/>
    <w:rsid w:val="0026045B"/>
    <w:rsid w:val="002937C4"/>
    <w:rsid w:val="0029526D"/>
    <w:rsid w:val="003563C7"/>
    <w:rsid w:val="004370FF"/>
    <w:rsid w:val="00440882"/>
    <w:rsid w:val="00454A15"/>
    <w:rsid w:val="00625B0E"/>
    <w:rsid w:val="006C3AF2"/>
    <w:rsid w:val="007A25FF"/>
    <w:rsid w:val="007C7278"/>
    <w:rsid w:val="008A3975"/>
    <w:rsid w:val="009676A9"/>
    <w:rsid w:val="009A3969"/>
    <w:rsid w:val="00AB5AA6"/>
    <w:rsid w:val="00AD7518"/>
    <w:rsid w:val="00AF2436"/>
    <w:rsid w:val="00B53C16"/>
    <w:rsid w:val="00B85C0A"/>
    <w:rsid w:val="00BC2E37"/>
    <w:rsid w:val="00C07BE9"/>
    <w:rsid w:val="00C47E85"/>
    <w:rsid w:val="00C558B5"/>
    <w:rsid w:val="00D323AA"/>
    <w:rsid w:val="00DB5FE8"/>
    <w:rsid w:val="00E7460F"/>
    <w:rsid w:val="00EE3A27"/>
    <w:rsid w:val="00F36E7B"/>
    <w:rsid w:val="00FB2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40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406BA"/>
  </w:style>
  <w:style w:type="paragraph" w:styleId="a5">
    <w:name w:val="footer"/>
    <w:basedOn w:val="a"/>
    <w:link w:val="a6"/>
    <w:uiPriority w:val="99"/>
    <w:semiHidden/>
    <w:unhideWhenUsed/>
    <w:rsid w:val="000406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406BA"/>
  </w:style>
  <w:style w:type="table" w:styleId="a7">
    <w:name w:val="Table Grid"/>
    <w:basedOn w:val="a1"/>
    <w:uiPriority w:val="59"/>
    <w:rsid w:val="000406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semiHidden/>
    <w:unhideWhenUsed/>
    <w:rsid w:val="00F36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A0582-5F0D-4A3E-B970-505DEB153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Гамзатовна</dc:creator>
  <cp:keywords/>
  <dc:description/>
  <cp:lastModifiedBy>Гамзатовна</cp:lastModifiedBy>
  <cp:revision>7</cp:revision>
  <dcterms:created xsi:type="dcterms:W3CDTF">2022-02-16T08:34:00Z</dcterms:created>
  <dcterms:modified xsi:type="dcterms:W3CDTF">2022-02-17T08:46:00Z</dcterms:modified>
</cp:coreProperties>
</file>