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3E0" w:rsidRDefault="003923E0" w:rsidP="00AE1692">
      <w:pPr>
        <w:rPr>
          <w:rFonts w:ascii="Times New Roman" w:hAnsi="Times New Roman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6809971" cy="4169978"/>
            <wp:effectExtent l="19050" t="0" r="0" b="0"/>
            <wp:docPr id="1" name="Рисунок 1" descr="http://lanedu.ru/wp-content/uploads/2023/06/bilet_fu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anedu.ru/wp-content/uploads/2023/06/bilet_future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86" cy="4178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451" w:rsidRDefault="00334451" w:rsidP="00AE1692">
      <w:pPr>
        <w:rPr>
          <w:color w:val="FFFFFF"/>
          <w:szCs w:val="24"/>
        </w:rPr>
      </w:pPr>
    </w:p>
    <w:p w:rsidR="003C6F5C" w:rsidRDefault="00DD665D" w:rsidP="00DD665D">
      <w:pPr>
        <w:pStyle w:val="2"/>
        <w:shd w:val="clear" w:color="auto" w:fill="FFFFFF"/>
        <w:spacing w:before="0" w:beforeAutospacing="0" w:after="0" w:afterAutospacing="0"/>
        <w:rPr>
          <w:color w:val="00B050"/>
          <w:sz w:val="32"/>
          <w:szCs w:val="32"/>
        </w:rPr>
      </w:pPr>
      <w:r>
        <w:rPr>
          <w:rFonts w:ascii="Century Gothic" w:hAnsi="Century Gothic"/>
          <w:color w:val="00B050"/>
          <w:sz w:val="32"/>
          <w:szCs w:val="32"/>
        </w:rPr>
        <w:t xml:space="preserve">               </w:t>
      </w:r>
      <w:r w:rsidRPr="00DD665D">
        <w:rPr>
          <w:color w:val="00B050"/>
          <w:sz w:val="32"/>
          <w:szCs w:val="32"/>
        </w:rPr>
        <w:t xml:space="preserve">Мониторинг вовлеченности учащихся 6-11 классов в реализацию проекта «Билет в будущее» </w:t>
      </w:r>
      <w:r w:rsidRPr="00DD665D">
        <w:rPr>
          <w:b w:val="0"/>
          <w:color w:val="00B050"/>
          <w:sz w:val="32"/>
          <w:szCs w:val="32"/>
        </w:rPr>
        <w:t xml:space="preserve"> </w:t>
      </w:r>
      <w:r w:rsidRPr="00DD665D">
        <w:rPr>
          <w:color w:val="00B050"/>
          <w:sz w:val="32"/>
          <w:szCs w:val="32"/>
        </w:rPr>
        <w:t xml:space="preserve">в </w:t>
      </w:r>
      <w:r w:rsidR="008B02D5" w:rsidRPr="00DD665D">
        <w:rPr>
          <w:color w:val="00B050"/>
          <w:sz w:val="32"/>
          <w:szCs w:val="32"/>
        </w:rPr>
        <w:t>образовательных организациях ГКУ РД «ЦОДОУ ЗОЖ»  на 2022</w:t>
      </w:r>
      <w:r w:rsidR="0021658A" w:rsidRPr="00DD665D">
        <w:rPr>
          <w:color w:val="00B050"/>
          <w:sz w:val="32"/>
          <w:szCs w:val="32"/>
        </w:rPr>
        <w:t xml:space="preserve">-2023 </w:t>
      </w:r>
      <w:r w:rsidR="008B02D5" w:rsidRPr="00DD665D">
        <w:rPr>
          <w:color w:val="00B050"/>
          <w:sz w:val="32"/>
          <w:szCs w:val="32"/>
        </w:rPr>
        <w:t>учебный год.</w:t>
      </w:r>
    </w:p>
    <w:p w:rsidR="00DD665D" w:rsidRPr="00DD665D" w:rsidRDefault="00DD665D" w:rsidP="00DD665D">
      <w:pPr>
        <w:pStyle w:val="2"/>
        <w:shd w:val="clear" w:color="auto" w:fill="FFFFFF"/>
        <w:spacing w:before="0" w:beforeAutospacing="0" w:after="0" w:afterAutospacing="0"/>
        <w:rPr>
          <w:color w:val="00B050"/>
          <w:sz w:val="32"/>
          <w:szCs w:val="32"/>
        </w:rPr>
      </w:pPr>
    </w:p>
    <w:p w:rsidR="00ED5B83" w:rsidRPr="00ED5B83" w:rsidRDefault="00ED5B83" w:rsidP="00ED5B83">
      <w:pPr>
        <w:pStyle w:val="text-justify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3F4F6"/>
        <w:spacing w:before="0" w:beforeAutospacing="0" w:after="0" w:afterAutospacing="0"/>
        <w:jc w:val="both"/>
        <w:rPr>
          <w:rFonts w:ascii="Segoe UI" w:hAnsi="Segoe UI" w:cs="Segoe UI"/>
          <w:color w:val="111827"/>
          <w:sz w:val="28"/>
          <w:szCs w:val="28"/>
        </w:rPr>
      </w:pPr>
      <w:r w:rsidRPr="00ED5B83">
        <w:rPr>
          <w:rFonts w:ascii="Segoe UI" w:hAnsi="Segoe UI" w:cs="Segoe UI"/>
          <w:color w:val="111827"/>
          <w:sz w:val="28"/>
          <w:szCs w:val="28"/>
        </w:rPr>
        <w:t>Министерство просвещения Российской Федерации (далее - Министерство) реализует профориентационные проекты, в том числе в рамках федерального </w:t>
      </w:r>
      <w:hyperlink r:id="rId7" w:anchor="100315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&#10;" w:history="1">
        <w:r w:rsidRPr="00ED5B83">
          <w:rPr>
            <w:rStyle w:val="a3"/>
            <w:rFonts w:ascii="Segoe UI" w:hAnsi="Segoe UI" w:cs="Segoe UI"/>
            <w:sz w:val="28"/>
            <w:szCs w:val="28"/>
            <w:bdr w:val="single" w:sz="2" w:space="0" w:color="E5E7EB" w:frame="1"/>
          </w:rPr>
          <w:t>проекта</w:t>
        </w:r>
      </w:hyperlink>
      <w:r w:rsidRPr="00ED5B83">
        <w:rPr>
          <w:rFonts w:ascii="Segoe UI" w:hAnsi="Segoe UI" w:cs="Segoe UI"/>
          <w:color w:val="111827"/>
          <w:sz w:val="28"/>
          <w:szCs w:val="28"/>
        </w:rPr>
        <w:t> "Успех каждого ребенка" национального проекта "Образование".</w:t>
      </w:r>
    </w:p>
    <w:p w:rsidR="00ED5B83" w:rsidRPr="00ED5B83" w:rsidRDefault="00ED5B83" w:rsidP="00ED5B83">
      <w:pPr>
        <w:pStyle w:val="text-justify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3F4F6"/>
        <w:jc w:val="both"/>
        <w:rPr>
          <w:rFonts w:ascii="Segoe UI" w:hAnsi="Segoe UI" w:cs="Segoe UI"/>
          <w:color w:val="111827"/>
          <w:sz w:val="28"/>
          <w:szCs w:val="28"/>
        </w:rPr>
      </w:pPr>
      <w:r w:rsidRPr="00ED5B83">
        <w:rPr>
          <w:rFonts w:ascii="Segoe UI" w:hAnsi="Segoe UI" w:cs="Segoe UI"/>
          <w:color w:val="111827"/>
          <w:sz w:val="28"/>
          <w:szCs w:val="28"/>
        </w:rPr>
        <w:t>Федеральный проект "Билет в будущее" является одним из ключевых проектов по ранней профориентации обучающихся 6 - 11-х классов, который, в свою очередь, выступает одним из инструментов реализации профминимума.</w:t>
      </w:r>
    </w:p>
    <w:p w:rsidR="00ED5B83" w:rsidRPr="00ED5B83" w:rsidRDefault="00ED5B83" w:rsidP="00ED5B83">
      <w:pPr>
        <w:pStyle w:val="text-justify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3F4F6"/>
        <w:jc w:val="both"/>
        <w:rPr>
          <w:rFonts w:ascii="Segoe UI" w:hAnsi="Segoe UI" w:cs="Segoe UI"/>
          <w:color w:val="111827"/>
          <w:sz w:val="28"/>
          <w:szCs w:val="28"/>
        </w:rPr>
      </w:pPr>
      <w:r w:rsidRPr="00ED5B83">
        <w:rPr>
          <w:rFonts w:ascii="Segoe UI" w:hAnsi="Segoe UI" w:cs="Segoe UI"/>
          <w:color w:val="111827"/>
          <w:sz w:val="28"/>
          <w:szCs w:val="28"/>
        </w:rPr>
        <w:t>Министерство направляет Методические </w:t>
      </w:r>
      <w:hyperlink r:id="rId8" w:tooltip="МЕТОДИЧЕСКИЕ РЕКОМЕНДАЦИИ" w:history="1">
        <w:r w:rsidRPr="00ED5B83">
          <w:rPr>
            <w:rStyle w:val="a3"/>
            <w:rFonts w:ascii="Segoe UI" w:hAnsi="Segoe UI" w:cs="Segoe UI"/>
            <w:sz w:val="28"/>
            <w:szCs w:val="28"/>
            <w:bdr w:val="single" w:sz="2" w:space="0" w:color="E5E7EB" w:frame="1"/>
          </w:rPr>
          <w:t>рекомендации</w:t>
        </w:r>
      </w:hyperlink>
      <w:r w:rsidRPr="00ED5B83">
        <w:rPr>
          <w:rFonts w:ascii="Segoe UI" w:hAnsi="Segoe UI" w:cs="Segoe UI"/>
          <w:color w:val="111827"/>
          <w:sz w:val="28"/>
          <w:szCs w:val="28"/>
        </w:rPr>
        <w:t> по реализации проекта "Билет в будущее" по профессиональной ориентации обучающихся 6 - 11 классов образовательных организаций Российской Федерации, реализующих образовательные программы основного общего и среднего общего образования для организации работы.</w:t>
      </w:r>
    </w:p>
    <w:p w:rsidR="00E75A5F" w:rsidRDefault="00B803D8" w:rsidP="005C3588">
      <w:pPr>
        <w:tabs>
          <w:tab w:val="left" w:pos="2055"/>
        </w:tabs>
        <w:rPr>
          <w:rFonts w:ascii="Times New Roman" w:hAnsi="Times New Roman" w:cs="Times New Roman"/>
          <w:color w:val="000000"/>
          <w:sz w:val="28"/>
        </w:rPr>
      </w:pPr>
      <w:r w:rsidRPr="00170C91">
        <w:rPr>
          <w:rFonts w:ascii="TimesNewRomanPSMT" w:eastAsia="Times New Roman" w:hAnsi="TimesNewRomanPSMT" w:cs="Times New Roman"/>
          <w:color w:val="000000"/>
          <w:sz w:val="28"/>
        </w:rPr>
        <w:t>Проект "Билет в будущее" реализуется по поручению президента</w:t>
      </w:r>
      <w:r w:rsidR="00735C30"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В.В.Путина и входит в паспорт федерального проекта "Успех каждого</w:t>
      </w:r>
      <w:r w:rsidR="00735C30"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ребёнка". </w:t>
      </w:r>
      <w:r w:rsidR="008B02D5" w:rsidRPr="00E75A5F">
        <w:rPr>
          <w:b/>
          <w:bCs/>
          <w:color w:val="000000"/>
          <w:sz w:val="32"/>
          <w:szCs w:val="32"/>
        </w:rPr>
        <w:br/>
      </w:r>
      <w:r w:rsidR="00334451" w:rsidRPr="00334451">
        <w:rPr>
          <w:sz w:val="36"/>
          <w:szCs w:val="36"/>
        </w:rPr>
        <w:lastRenderedPageBreak/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«Билет в будущее» - это проект ранней профессиональной ориентации</w:t>
      </w:r>
      <w:r w:rsidR="003C6F5C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обучающихся 6–11 классов школ, который реализуется с 2018 года при</w:t>
      </w:r>
      <w:r w:rsidR="003C6F5C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поддержке государства в рамках национального проекта «Образование».</w:t>
      </w:r>
      <w:r w:rsidR="00E75A5F" w:rsidRPr="00E75A5F">
        <w:rPr>
          <w:color w:val="000000"/>
          <w:sz w:val="28"/>
          <w:szCs w:val="28"/>
        </w:rPr>
        <w:br/>
      </w:r>
      <w:r w:rsidR="00E75A5F" w:rsidRPr="003C6F5C">
        <w:rPr>
          <w:rFonts w:ascii="Times New Roman" w:hAnsi="Times New Roman" w:cs="Times New Roman"/>
          <w:b/>
          <w:color w:val="000000"/>
          <w:sz w:val="28"/>
        </w:rPr>
        <w:t>Цель проекта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 xml:space="preserve">-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формирование осознанности и готовности к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профессиональному самоопределению обучающихся 6-11 классов.</w:t>
      </w:r>
      <w:r w:rsidR="00E75A5F" w:rsidRPr="00E75A5F">
        <w:rPr>
          <w:color w:val="000000"/>
          <w:sz w:val="28"/>
          <w:szCs w:val="28"/>
        </w:rPr>
        <w:br/>
      </w:r>
      <w:r w:rsidR="00E75A5F" w:rsidRPr="003C6F5C">
        <w:rPr>
          <w:rFonts w:ascii="Times New Roman" w:hAnsi="Times New Roman" w:cs="Times New Roman"/>
          <w:b/>
          <w:color w:val="000000"/>
          <w:sz w:val="28"/>
        </w:rPr>
        <w:t>Задача проекта «Билет в будущее»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— научить школьников оценивать</w:t>
      </w:r>
      <w:r w:rsidR="003C6F5C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свои возможности и делать осознанный выбор.</w:t>
      </w:r>
      <w:r w:rsidR="00E84ED7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Проект не выбирает профессию, а учит, как выбирать.</w:t>
      </w:r>
      <w:r w:rsidR="00E84ED7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В современном мире профессии очень быстро меняются, появляются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новые. Для выбора профессии в меняющемся мире мало знать, какие профессии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существуют. Важно уметь выбирать свой путь. Для того, чтобы выбрать свою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траекторию развития, важно понимать себя, свои сильные и слабые стороны,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осознанно принимать решения.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В проекте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по ранней 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профессиональной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ориентации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школьников «Билет в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будущее»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  ГКУ РД «ЦОДОУ ЗОЖ»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EA032E">
        <w:rPr>
          <w:rFonts w:ascii="Times New Roman" w:hAnsi="Times New Roman" w:cs="Times New Roman"/>
          <w:color w:val="000000"/>
          <w:sz w:val="28"/>
        </w:rPr>
        <w:t xml:space="preserve"> 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в </w:t>
      </w:r>
      <w:r w:rsidR="00EA032E" w:rsidRPr="005B395A">
        <w:rPr>
          <w:rFonts w:ascii="Times New Roman" w:hAnsi="Times New Roman" w:cs="Times New Roman"/>
          <w:b/>
          <w:color w:val="000000"/>
          <w:sz w:val="28"/>
        </w:rPr>
        <w:t xml:space="preserve">77  </w:t>
      </w:r>
      <w:r w:rsidR="0013798C" w:rsidRPr="005B395A">
        <w:rPr>
          <w:rFonts w:ascii="Times New Roman" w:hAnsi="Times New Roman" w:cs="Times New Roman"/>
          <w:b/>
          <w:color w:val="000000"/>
          <w:sz w:val="28"/>
        </w:rPr>
        <w:t>ОО –ях</w:t>
      </w:r>
      <w:r w:rsidR="0013798C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на платформе зарегистрировано </w:t>
      </w:r>
      <w:r w:rsidR="00EA032E" w:rsidRPr="005B395A">
        <w:rPr>
          <w:rFonts w:ascii="Times New Roman" w:hAnsi="Times New Roman" w:cs="Times New Roman"/>
          <w:b/>
          <w:color w:val="000000"/>
          <w:sz w:val="28"/>
        </w:rPr>
        <w:t>4789</w:t>
      </w:r>
      <w:r w:rsidR="00EA032E">
        <w:rPr>
          <w:rFonts w:ascii="Times New Roman" w:hAnsi="Times New Roman" w:cs="Times New Roman"/>
          <w:color w:val="000000"/>
          <w:sz w:val="28"/>
        </w:rPr>
        <w:t xml:space="preserve"> 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учащихся</w:t>
      </w:r>
      <w:r w:rsidR="002F6B78">
        <w:rPr>
          <w:rFonts w:ascii="Times New Roman" w:hAnsi="Times New Roman" w:cs="Times New Roman"/>
          <w:color w:val="000000"/>
          <w:sz w:val="28"/>
        </w:rPr>
        <w:t xml:space="preserve">  6-11 классов.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 Еженедельно по четвергам  в каждом классе проходят уроки на тему : « Россия – мои горизонты». </w:t>
      </w:r>
      <w:r w:rsidR="00E75A5F" w:rsidRPr="00E75A5F">
        <w:rPr>
          <w:color w:val="000000"/>
          <w:sz w:val="28"/>
          <w:szCs w:val="28"/>
        </w:rPr>
        <w:br/>
      </w:r>
      <w:r w:rsidR="00CF672B">
        <w:rPr>
          <w:rFonts w:ascii="Times New Roman" w:hAnsi="Times New Roman" w:cs="Times New Roman"/>
          <w:color w:val="000000"/>
          <w:sz w:val="28"/>
        </w:rPr>
        <w:t>Ребята про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ходят </w:t>
      </w:r>
      <w:r w:rsidR="00CF672B">
        <w:rPr>
          <w:rFonts w:ascii="Times New Roman" w:hAnsi="Times New Roman" w:cs="Times New Roman"/>
          <w:color w:val="000000"/>
          <w:sz w:val="28"/>
        </w:rPr>
        <w:t xml:space="preserve"> профориентаци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онное</w:t>
      </w:r>
      <w:r w:rsidR="00CF672B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тестирование,</w:t>
      </w:r>
      <w:r w:rsidR="0013798C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прин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имают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участи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я на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мероприятиях.</w:t>
      </w:r>
      <w:r w:rsidR="00E84ED7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В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рамках 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 реализации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данного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проекта </w:t>
      </w:r>
      <w:r w:rsidR="0021658A">
        <w:rPr>
          <w:rFonts w:ascii="Times New Roman" w:hAnsi="Times New Roman" w:cs="Times New Roman"/>
          <w:color w:val="000000"/>
          <w:sz w:val="28"/>
        </w:rPr>
        <w:t>муниципальный  координатор ИМЦ  ГКУ РД «ЦОДОУ ЗОЖ»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Абдулатипова Х.П.,  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курирующая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данное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направление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работы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и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CB46BF">
        <w:rPr>
          <w:rFonts w:ascii="Times New Roman" w:hAnsi="Times New Roman" w:cs="Times New Roman"/>
          <w:color w:val="000000"/>
          <w:sz w:val="28"/>
        </w:rPr>
        <w:t xml:space="preserve"> 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все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 w:rsidRPr="00E75A5F">
        <w:rPr>
          <w:rFonts w:ascii="Times New Roman" w:hAnsi="Times New Roman" w:cs="Times New Roman"/>
          <w:color w:val="000000"/>
          <w:sz w:val="28"/>
        </w:rPr>
        <w:t>педагог</w:t>
      </w:r>
      <w:r w:rsidR="0021658A">
        <w:rPr>
          <w:rFonts w:ascii="Times New Roman" w:hAnsi="Times New Roman" w:cs="Times New Roman"/>
          <w:color w:val="000000"/>
          <w:sz w:val="28"/>
        </w:rPr>
        <w:t>и</w:t>
      </w:r>
      <w:r w:rsidR="0021658A" w:rsidRPr="00E75A5F">
        <w:rPr>
          <w:rFonts w:ascii="Times New Roman" w:hAnsi="Times New Roman" w:cs="Times New Roman"/>
          <w:color w:val="000000"/>
          <w:sz w:val="28"/>
        </w:rPr>
        <w:t>-навигатор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ы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прошли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курсы</w:t>
      </w:r>
      <w:r w:rsidR="000276D0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повышения квалификации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,  получили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322666">
        <w:rPr>
          <w:rFonts w:ascii="Times New Roman" w:hAnsi="Times New Roman" w:cs="Times New Roman"/>
          <w:color w:val="000000"/>
          <w:sz w:val="28"/>
        </w:rPr>
        <w:t>сертификаты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322666">
        <w:rPr>
          <w:rFonts w:ascii="Times New Roman" w:hAnsi="Times New Roman" w:cs="Times New Roman"/>
          <w:color w:val="000000"/>
          <w:sz w:val="28"/>
        </w:rPr>
        <w:t xml:space="preserve"> и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322666">
        <w:rPr>
          <w:rFonts w:ascii="Times New Roman" w:hAnsi="Times New Roman" w:cs="Times New Roman"/>
          <w:color w:val="000000"/>
          <w:sz w:val="28"/>
        </w:rPr>
        <w:t>удостоверения.</w:t>
      </w:r>
      <w:r w:rsidR="00E75A5F" w:rsidRPr="00E75A5F"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Результаты проекта по итогам 202</w:t>
      </w:r>
      <w:r w:rsidR="002A245D">
        <w:rPr>
          <w:rFonts w:ascii="Times New Roman" w:hAnsi="Times New Roman" w:cs="Times New Roman"/>
          <w:color w:val="000000"/>
          <w:sz w:val="28"/>
        </w:rPr>
        <w:t>2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2A245D">
        <w:rPr>
          <w:rFonts w:ascii="Times New Roman" w:hAnsi="Times New Roman" w:cs="Times New Roman"/>
          <w:color w:val="000000"/>
          <w:sz w:val="28"/>
        </w:rPr>
        <w:t>- 2023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год</w:t>
      </w:r>
      <w:r w:rsidR="002A245D">
        <w:rPr>
          <w:rFonts w:ascii="Times New Roman" w:hAnsi="Times New Roman" w:cs="Times New Roman"/>
          <w:color w:val="000000"/>
          <w:sz w:val="28"/>
        </w:rPr>
        <w:t>а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.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                                                             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Учащимися ОО –ций  п</w:t>
      </w:r>
      <w:r w:rsidR="0021658A">
        <w:rPr>
          <w:rFonts w:ascii="Times New Roman" w:hAnsi="Times New Roman" w:cs="Times New Roman"/>
          <w:color w:val="000000"/>
          <w:sz w:val="28"/>
        </w:rPr>
        <w:t>осещены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>
        <w:rPr>
          <w:color w:val="000000"/>
          <w:sz w:val="28"/>
          <w:szCs w:val="28"/>
        </w:rPr>
        <w:t xml:space="preserve"> </w:t>
      </w:r>
      <w:r w:rsidR="0021658A">
        <w:rPr>
          <w:rFonts w:ascii="Times New Roman" w:hAnsi="Times New Roman" w:cs="Times New Roman"/>
          <w:color w:val="000000"/>
          <w:sz w:val="28"/>
        </w:rPr>
        <w:t>о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нла</w:t>
      </w:r>
      <w:r w:rsidR="0021658A">
        <w:rPr>
          <w:rFonts w:ascii="Times New Roman" w:hAnsi="Times New Roman" w:cs="Times New Roman"/>
          <w:color w:val="000000"/>
          <w:sz w:val="28"/>
        </w:rPr>
        <w:t>йн-уроки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 в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сфере </w:t>
      </w:r>
      <w:r w:rsidR="00B12F0C">
        <w:rPr>
          <w:rFonts w:ascii="Times New Roman" w:hAnsi="Times New Roman" w:cs="Times New Roman"/>
          <w:color w:val="000000"/>
          <w:sz w:val="28"/>
        </w:rPr>
        <w:t xml:space="preserve"> </w:t>
      </w:r>
      <w:r w:rsidR="0021658A">
        <w:rPr>
          <w:rFonts w:ascii="Times New Roman" w:hAnsi="Times New Roman" w:cs="Times New Roman"/>
          <w:color w:val="000000"/>
          <w:sz w:val="28"/>
        </w:rPr>
        <w:t xml:space="preserve">профориентации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проекта «Шоу профессий».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В рамках проекта «Билет в будущее» родители учащихся также</w:t>
      </w:r>
      <w:r w:rsidR="0021658A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принимают участие в «Профвсеобуч</w:t>
      </w:r>
      <w:r w:rsidR="005C3588">
        <w:rPr>
          <w:rFonts w:ascii="Times New Roman" w:hAnsi="Times New Roman" w:cs="Times New Roman"/>
          <w:color w:val="000000"/>
          <w:sz w:val="28"/>
        </w:rPr>
        <w:t xml:space="preserve">е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для родителей». </w:t>
      </w:r>
      <w:r w:rsidR="005C358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Были рассмотрены темы:</w:t>
      </w:r>
      <w:r w:rsidR="00576669">
        <w:rPr>
          <w:color w:val="000000"/>
          <w:sz w:val="28"/>
          <w:szCs w:val="28"/>
        </w:rPr>
        <w:t xml:space="preserve"> </w:t>
      </w:r>
      <w:r w:rsidR="005C3588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«Три фактора, которые помогут найти оптимальные варианты при выборе</w:t>
      </w:r>
      <w:r w:rsidR="00576669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профессии: Хочу + Могу + Надо»; «Склонности и интересы подростков в</w:t>
      </w:r>
      <w:r w:rsidR="00576669">
        <w:rPr>
          <w:color w:val="000000"/>
          <w:sz w:val="28"/>
          <w:szCs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выборе профессии» для родителей и учащихся 8-11 классов».В соответствии с региональным проектом «Успех каждого ребенка»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национального проекта «Образование»</w:t>
      </w:r>
      <w:r w:rsidR="005C3588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в 2022 году в открытых онлайн-уроках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«Шоу профессий», направленных на раннюю профориентацию реализуемых, с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>учетом опыта цикла «ПроеКТОриЯ»</w:t>
      </w:r>
      <w:r w:rsidR="005C3588">
        <w:rPr>
          <w:rFonts w:ascii="Times New Roman" w:hAnsi="Times New Roman" w:cs="Times New Roman"/>
          <w:color w:val="000000"/>
          <w:sz w:val="28"/>
        </w:rPr>
        <w:t xml:space="preserve">, где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приняли участие более </w:t>
      </w:r>
      <w:r w:rsidR="00576669">
        <w:rPr>
          <w:rFonts w:ascii="Times New Roman" w:hAnsi="Times New Roman" w:cs="Times New Roman"/>
          <w:color w:val="000000"/>
          <w:sz w:val="28"/>
        </w:rPr>
        <w:t>300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учащихся.</w:t>
      </w:r>
      <w:r w:rsidR="00E75A5F" w:rsidRPr="00E75A5F">
        <w:rPr>
          <w:color w:val="000000"/>
          <w:sz w:val="28"/>
          <w:szCs w:val="28"/>
        </w:rPr>
        <w:br/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За активную </w:t>
      </w:r>
      <w:r w:rsidR="0016121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>работу по ранней профориентационной</w:t>
      </w:r>
      <w:r w:rsidR="0016121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работе </w:t>
      </w:r>
      <w:r w:rsidR="00E84ED7">
        <w:rPr>
          <w:rFonts w:ascii="Times New Roman" w:hAnsi="Times New Roman" w:cs="Times New Roman"/>
          <w:color w:val="000000"/>
          <w:sz w:val="28"/>
        </w:rPr>
        <w:t xml:space="preserve">методист ИМЦ  и 27 педагоги –координаторы  ОО –ций  ГКУ </w:t>
      </w:r>
      <w:r w:rsidR="005B395A">
        <w:rPr>
          <w:rFonts w:ascii="Times New Roman" w:hAnsi="Times New Roman" w:cs="Times New Roman"/>
          <w:color w:val="000000"/>
          <w:sz w:val="28"/>
        </w:rPr>
        <w:t xml:space="preserve"> РД «ЦОДОУ ЗОЖ»</w:t>
      </w:r>
      <w:r w:rsidR="0016121F">
        <w:rPr>
          <w:rFonts w:ascii="Times New Roman" w:hAnsi="Times New Roman" w:cs="Times New Roman"/>
          <w:color w:val="000000"/>
          <w:sz w:val="28"/>
        </w:rPr>
        <w:t xml:space="preserve">  в </w:t>
      </w:r>
      <w:r w:rsidR="005B395A">
        <w:rPr>
          <w:rFonts w:ascii="Times New Roman" w:hAnsi="Times New Roman" w:cs="Times New Roman"/>
          <w:color w:val="000000"/>
          <w:sz w:val="28"/>
        </w:rPr>
        <w:t>мае  2023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года</w:t>
      </w:r>
      <w:r w:rsidR="0016121F">
        <w:rPr>
          <w:rFonts w:ascii="Times New Roman" w:hAnsi="Times New Roman" w:cs="Times New Roman"/>
          <w:color w:val="000000"/>
          <w:sz w:val="28"/>
        </w:rPr>
        <w:t xml:space="preserve"> </w:t>
      </w:r>
      <w:r w:rsidR="00E75A5F" w:rsidRPr="00E75A5F">
        <w:rPr>
          <w:rFonts w:ascii="Times New Roman" w:hAnsi="Times New Roman" w:cs="Times New Roman"/>
          <w:color w:val="000000"/>
          <w:sz w:val="28"/>
        </w:rPr>
        <w:t xml:space="preserve"> </w:t>
      </w:r>
      <w:r w:rsidR="005B395A">
        <w:rPr>
          <w:rFonts w:ascii="Times New Roman" w:hAnsi="Times New Roman" w:cs="Times New Roman"/>
          <w:color w:val="000000"/>
          <w:sz w:val="28"/>
        </w:rPr>
        <w:t>награждены почетной грамотой РД.</w:t>
      </w:r>
    </w:p>
    <w:p w:rsidR="000F703D" w:rsidRPr="00EB5D22" w:rsidRDefault="000F703D" w:rsidP="00322E8D">
      <w:pPr>
        <w:tabs>
          <w:tab w:val="left" w:pos="2055"/>
        </w:tabs>
        <w:rPr>
          <w:rFonts w:ascii="TimesNewRomanPSMT" w:hAnsi="TimesNewRomanPSMT"/>
          <w:color w:val="000000"/>
          <w:sz w:val="28"/>
          <w:szCs w:val="28"/>
        </w:rPr>
      </w:pPr>
      <w:r w:rsidRPr="00322E8D">
        <w:rPr>
          <w:rFonts w:ascii="TimesNewRomanPSMT" w:hAnsi="TimesNewRomanPSMT"/>
          <w:color w:val="000000"/>
          <w:sz w:val="28"/>
          <w:szCs w:val="28"/>
        </w:rPr>
        <w:t>В рамках реализации проекта по ранней профессиональной ориентации</w:t>
      </w:r>
      <w:r w:rsidRPr="00322E8D">
        <w:rPr>
          <w:rFonts w:ascii="TimesNewRomanPSMT" w:hAnsi="TimesNewRomanPSMT"/>
          <w:color w:val="000000"/>
          <w:sz w:val="28"/>
          <w:szCs w:val="28"/>
        </w:rPr>
        <w:br/>
        <w:t>школьников 6-11 классов «Билет в будущее» федерального проекта «Успех каждого</w:t>
      </w:r>
      <w:r w:rsidRPr="00322E8D">
        <w:rPr>
          <w:rFonts w:ascii="TimesNewRomanPSMT" w:hAnsi="TimesNewRomanPSMT"/>
          <w:color w:val="000000"/>
          <w:sz w:val="28"/>
          <w:szCs w:val="28"/>
        </w:rPr>
        <w:br/>
        <w:t>ребенка»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, с сентября </w:t>
      </w:r>
      <w:r w:rsidRPr="00322E8D">
        <w:rPr>
          <w:rFonts w:ascii="TimesNewRomanPSMT" w:hAnsi="TimesNewRomanPSMT"/>
          <w:color w:val="000000"/>
          <w:sz w:val="28"/>
          <w:szCs w:val="28"/>
        </w:rPr>
        <w:t>202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>3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года, согласно приказу отдела образования,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>7</w:t>
      </w:r>
      <w:r w:rsidRPr="00322E8D">
        <w:rPr>
          <w:rFonts w:ascii="TimesNewRomanPSMT" w:hAnsi="TimesNewRomanPSMT"/>
          <w:color w:val="000000"/>
          <w:sz w:val="28"/>
          <w:szCs w:val="28"/>
        </w:rPr>
        <w:t>7 школ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ы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Центра </w:t>
      </w:r>
      <w:r w:rsidRPr="00322E8D">
        <w:rPr>
          <w:rFonts w:ascii="TimesNewRomanPSMT" w:hAnsi="TimesNewRomanPSMT"/>
          <w:color w:val="000000"/>
          <w:sz w:val="28"/>
          <w:szCs w:val="28"/>
        </w:rPr>
        <w:t>принима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ют </w:t>
      </w:r>
      <w:r w:rsidR="00D631F0">
        <w:rPr>
          <w:rFonts w:ascii="TimesNewRomanPSMT" w:hAnsi="TimesNewRomanPSMT"/>
          <w:color w:val="000000"/>
          <w:sz w:val="28"/>
          <w:szCs w:val="28"/>
        </w:rPr>
        <w:t>участие в данном проекте.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Профессиональную диагностику в рамках проекта «Билет в будущее» про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>ходят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 6-11 классах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 все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 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 учащиеся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 ОО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>–ций.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073DD0">
        <w:rPr>
          <w:rFonts w:ascii="TimesNewRomanPSMT" w:hAnsi="TimesNewRomanPSMT"/>
          <w:color w:val="000000"/>
          <w:sz w:val="28"/>
          <w:szCs w:val="28"/>
        </w:rPr>
        <w:t xml:space="preserve">                 </w:t>
      </w:r>
      <w:r w:rsidR="005C3588">
        <w:rPr>
          <w:rFonts w:ascii="TimesNewRomanPSMT" w:hAnsi="TimesNewRomanPSMT"/>
          <w:color w:val="000000"/>
          <w:sz w:val="28"/>
          <w:szCs w:val="28"/>
        </w:rPr>
        <w:lastRenderedPageBreak/>
        <w:t>С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5C3588">
        <w:rPr>
          <w:rFonts w:ascii="TimesNewRomanPSMT" w:hAnsi="TimesNewRomanPSMT"/>
          <w:color w:val="000000"/>
          <w:sz w:val="28"/>
          <w:szCs w:val="28"/>
        </w:rPr>
        <w:t xml:space="preserve">сентября 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 2023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года на базе школ про</w:t>
      </w:r>
      <w:r w:rsidR="005B395A" w:rsidRPr="00322E8D">
        <w:rPr>
          <w:rFonts w:ascii="TimesNewRomanPSMT" w:hAnsi="TimesNewRomanPSMT"/>
          <w:color w:val="000000"/>
          <w:sz w:val="28"/>
          <w:szCs w:val="28"/>
        </w:rPr>
        <w:t xml:space="preserve">ходят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Всероссийские профориентационные </w:t>
      </w:r>
      <w:r w:rsidR="00EB5D22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322E8D">
        <w:rPr>
          <w:rFonts w:ascii="TimesNewRomanPSMT" w:hAnsi="TimesNewRomanPSMT"/>
          <w:color w:val="000000"/>
          <w:sz w:val="28"/>
          <w:szCs w:val="28"/>
        </w:rPr>
        <w:t>ур</w:t>
      </w:r>
      <w:r w:rsidR="00EB5D22">
        <w:rPr>
          <w:rFonts w:ascii="TimesNewRomanPSMT" w:hAnsi="TimesNewRomanPSMT"/>
          <w:color w:val="000000"/>
          <w:sz w:val="28"/>
          <w:szCs w:val="28"/>
        </w:rPr>
        <w:t>оки,  в рамках</w:t>
      </w:r>
      <w:r w:rsidR="005C3588">
        <w:rPr>
          <w:rFonts w:ascii="TimesNewRomanPSMT" w:hAnsi="TimesNewRomanPSMT"/>
          <w:color w:val="000000"/>
          <w:sz w:val="28"/>
          <w:szCs w:val="28"/>
        </w:rPr>
        <w:t xml:space="preserve">  </w:t>
      </w:r>
      <w:r w:rsidR="00EB5D22">
        <w:rPr>
          <w:rFonts w:ascii="TimesNewRomanPSMT" w:hAnsi="TimesNewRomanPSMT"/>
          <w:color w:val="000000"/>
          <w:sz w:val="28"/>
          <w:szCs w:val="28"/>
        </w:rPr>
        <w:t xml:space="preserve">Проекта по ранней </w:t>
      </w:r>
      <w:r w:rsidRPr="00322E8D">
        <w:rPr>
          <w:rFonts w:ascii="TimesNewRomanPSMT" w:hAnsi="TimesNewRomanPSMT"/>
          <w:color w:val="000000"/>
          <w:sz w:val="28"/>
          <w:szCs w:val="28"/>
        </w:rPr>
        <w:t>профессиональной ориентации школьников</w:t>
      </w:r>
      <w:r w:rsidR="00D631F0">
        <w:rPr>
          <w:rFonts w:ascii="TimesNewRomanPSMT" w:hAnsi="TimesNewRomanPSMT"/>
          <w:color w:val="000000"/>
          <w:sz w:val="28"/>
          <w:szCs w:val="28"/>
        </w:rPr>
        <w:t>.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Согласно  графику  МО РД </w:t>
      </w:r>
      <w:r w:rsidR="00073DD0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с 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 сентяб</w:t>
      </w:r>
      <w:r w:rsidR="0091544D">
        <w:rPr>
          <w:rFonts w:ascii="TimesNewRomanPSMT" w:hAnsi="TimesNewRomanPSMT"/>
          <w:color w:val="000000"/>
          <w:sz w:val="28"/>
          <w:szCs w:val="28"/>
        </w:rPr>
        <w:t>р</w:t>
      </w:r>
      <w:r w:rsidR="00D631F0">
        <w:rPr>
          <w:rFonts w:ascii="TimesNewRomanPSMT" w:hAnsi="TimesNewRomanPSMT"/>
          <w:color w:val="000000"/>
          <w:sz w:val="28"/>
          <w:szCs w:val="28"/>
        </w:rPr>
        <w:t xml:space="preserve">я 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 по </w:t>
      </w:r>
      <w:r w:rsidR="00D631F0">
        <w:rPr>
          <w:rFonts w:ascii="TimesNewRomanPSMT" w:hAnsi="TimesNewRomanPSMT"/>
          <w:color w:val="000000"/>
          <w:sz w:val="28"/>
          <w:szCs w:val="28"/>
        </w:rPr>
        <w:t>октябрь 2023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 года </w:t>
      </w:r>
      <w:r w:rsidR="00073DD0">
        <w:rPr>
          <w:rFonts w:ascii="TimesNewRomanPSMT" w:hAnsi="TimesNewRomanPSMT"/>
          <w:color w:val="000000"/>
          <w:sz w:val="28"/>
          <w:szCs w:val="28"/>
        </w:rPr>
        <w:t xml:space="preserve">(график прилагается) 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учащиеся </w:t>
      </w:r>
      <w:r w:rsidR="00322E8D" w:rsidRPr="00322E8D">
        <w:rPr>
          <w:rFonts w:ascii="TimesNewRomanPSMT" w:hAnsi="TimesNewRomanPSMT"/>
          <w:color w:val="000000"/>
          <w:sz w:val="28"/>
          <w:szCs w:val="28"/>
        </w:rPr>
        <w:t>посе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щают 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профессиональные пробы на базе 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 предприятий </w:t>
      </w:r>
      <w:r w:rsidR="00322E8D" w:rsidRPr="00322E8D">
        <w:rPr>
          <w:rFonts w:ascii="TimesNewRomanPSMT" w:hAnsi="TimesNewRomanPSMT"/>
          <w:color w:val="000000"/>
          <w:sz w:val="28"/>
          <w:szCs w:val="28"/>
        </w:rPr>
        <w:t>в рамках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322E8D">
        <w:rPr>
          <w:rFonts w:ascii="TimesNewRomanPSMT" w:hAnsi="TimesNewRomanPSMT"/>
          <w:color w:val="000000"/>
          <w:sz w:val="28"/>
          <w:szCs w:val="28"/>
        </w:rPr>
        <w:t>реализации проекта по ранней профессиональной ориент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ации «Билет в будущее», </w:t>
      </w:r>
      <w:r w:rsidR="00322E8D" w:rsidRPr="00322E8D">
        <w:rPr>
          <w:rFonts w:ascii="TimesNewRomanPSMT" w:hAnsi="TimesNewRomanPSMT"/>
          <w:color w:val="000000"/>
          <w:sz w:val="28"/>
          <w:szCs w:val="28"/>
        </w:rPr>
        <w:t>посе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щают </w:t>
      </w:r>
      <w:r w:rsidR="00322E8D" w:rsidRPr="00322E8D">
        <w:rPr>
          <w:rFonts w:ascii="TimesNewRomanPSMT" w:hAnsi="TimesNewRomanPSMT"/>
          <w:color w:val="000000"/>
          <w:sz w:val="28"/>
          <w:szCs w:val="28"/>
        </w:rPr>
        <w:t>мастер-классы</w:t>
      </w:r>
      <w:r w:rsidR="00EB5D22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«Знакомство с профессией» </w:t>
      </w:r>
      <w:r w:rsidR="00322E8D" w:rsidRPr="00322E8D">
        <w:rPr>
          <w:rFonts w:ascii="TimesNewRomanPSMT" w:hAnsi="TimesNewRomanPSMT"/>
          <w:color w:val="000000"/>
          <w:sz w:val="28"/>
          <w:szCs w:val="28"/>
        </w:rPr>
        <w:t>согласно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322E8D">
        <w:rPr>
          <w:rFonts w:ascii="TimesNewRomanPSMT" w:hAnsi="TimesNewRomanPSMT"/>
          <w:color w:val="000000"/>
          <w:sz w:val="28"/>
          <w:szCs w:val="28"/>
        </w:rPr>
        <w:t xml:space="preserve">федеральному </w:t>
      </w:r>
      <w:r w:rsidR="0091544D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322E8D">
        <w:rPr>
          <w:rFonts w:ascii="TimesNewRomanPSMT" w:hAnsi="TimesNewRomanPSMT"/>
          <w:color w:val="000000"/>
          <w:sz w:val="28"/>
          <w:szCs w:val="28"/>
        </w:rPr>
        <w:t>проект</w:t>
      </w:r>
      <w:r w:rsidR="0091544D">
        <w:rPr>
          <w:rFonts w:ascii="TimesNewRomanPSMT" w:hAnsi="TimesNewRomanPSMT"/>
          <w:color w:val="000000"/>
          <w:sz w:val="28"/>
          <w:szCs w:val="28"/>
        </w:rPr>
        <w:t>у.</w:t>
      </w:r>
      <w:r w:rsidRPr="000F703D">
        <w:rPr>
          <w:rFonts w:ascii="TimesNewRomanPSMT" w:hAnsi="TimesNewRomanPSMT"/>
          <w:color w:val="000000"/>
          <w:sz w:val="26"/>
          <w:szCs w:val="26"/>
        </w:rPr>
        <w:br/>
      </w:r>
      <w:r w:rsidRPr="00EB5D22">
        <w:rPr>
          <w:rFonts w:ascii="TimesNewRomanPSMT" w:hAnsi="TimesNewRomanPSMT"/>
          <w:color w:val="000000"/>
          <w:sz w:val="28"/>
          <w:szCs w:val="28"/>
        </w:rPr>
        <w:t>В ходе мероприятия школьники посетили следующие площадки:</w:t>
      </w:r>
      <w:r w:rsidRPr="00EB5D22">
        <w:rPr>
          <w:rFonts w:ascii="TimesNewRomanPSMT" w:hAnsi="TimesNewRomanPSMT"/>
          <w:color w:val="000000"/>
          <w:sz w:val="28"/>
          <w:szCs w:val="28"/>
        </w:rPr>
        <w:br/>
      </w:r>
      <w:r w:rsidRPr="00EB5D22">
        <w:rPr>
          <w:rFonts w:ascii="Arial" w:hAnsi="Arial" w:cs="Arial"/>
          <w:color w:val="000000"/>
          <w:sz w:val="28"/>
          <w:szCs w:val="28"/>
        </w:rPr>
        <w:t>■</w:t>
      </w:r>
      <w:r w:rsidR="0091544D" w:rsidRPr="00EB5D22">
        <w:rPr>
          <w:rFonts w:ascii="Calibri" w:hAnsi="Calibri" w:cs="Calibri"/>
          <w:color w:val="000000"/>
          <w:sz w:val="28"/>
          <w:szCs w:val="28"/>
        </w:rPr>
        <w:t>Пожарно-спасательная часть 16 ПСО ФПС ГПС ГУ МЧС России  по РД</w:t>
      </w:r>
      <w:r w:rsidRPr="00EB5D22">
        <w:rPr>
          <w:rFonts w:ascii="TimesNewRomanPSMT" w:hAnsi="TimesNewRomanPSMT"/>
          <w:color w:val="000000"/>
          <w:sz w:val="28"/>
          <w:szCs w:val="28"/>
        </w:rPr>
        <w:t>;</w:t>
      </w:r>
      <w:r w:rsidRPr="00EB5D22">
        <w:rPr>
          <w:rFonts w:ascii="TimesNewRomanPSMT" w:hAnsi="TimesNewRomanPSMT"/>
          <w:color w:val="000000"/>
          <w:sz w:val="28"/>
          <w:szCs w:val="28"/>
        </w:rPr>
        <w:br/>
      </w:r>
      <w:r w:rsidRPr="00EB5D22">
        <w:rPr>
          <w:rFonts w:ascii="Arial" w:hAnsi="Arial" w:cs="Arial"/>
          <w:color w:val="000000"/>
          <w:sz w:val="28"/>
          <w:szCs w:val="28"/>
        </w:rPr>
        <w:t>■</w:t>
      </w:r>
      <w:r w:rsidR="008E07AA" w:rsidRPr="00EB5D22">
        <w:rPr>
          <w:rFonts w:ascii="Arial" w:hAnsi="Arial" w:cs="Arial"/>
          <w:color w:val="000000"/>
          <w:sz w:val="28"/>
          <w:szCs w:val="28"/>
        </w:rPr>
        <w:t xml:space="preserve"> </w:t>
      </w:r>
      <w:r w:rsidR="0091544D" w:rsidRPr="00EB5D22">
        <w:rPr>
          <w:rFonts w:ascii="Calibri" w:hAnsi="Calibri" w:cs="Calibri"/>
          <w:color w:val="000000"/>
          <w:sz w:val="28"/>
          <w:szCs w:val="28"/>
        </w:rPr>
        <w:t>Мебельный цех "Эталон"</w:t>
      </w:r>
      <w:r w:rsidR="008E07AA" w:rsidRPr="00EB5D22">
        <w:rPr>
          <w:rFonts w:ascii="Calibri" w:hAnsi="Calibri" w:cs="Calibri"/>
          <w:color w:val="000000"/>
          <w:sz w:val="28"/>
          <w:szCs w:val="28"/>
        </w:rPr>
        <w:t>;</w:t>
      </w:r>
      <w:r w:rsidRPr="00EB5D22">
        <w:rPr>
          <w:rFonts w:ascii="TimesNewRomanPSMT" w:hAnsi="TimesNewRomanPSMT"/>
          <w:color w:val="000000"/>
          <w:sz w:val="28"/>
          <w:szCs w:val="28"/>
        </w:rPr>
        <w:br/>
      </w:r>
      <w:r w:rsidRPr="00EB5D22">
        <w:rPr>
          <w:rFonts w:ascii="Arial" w:hAnsi="Arial" w:cs="Arial"/>
          <w:color w:val="000000"/>
          <w:sz w:val="28"/>
          <w:szCs w:val="28"/>
        </w:rPr>
        <w:t>■</w:t>
      </w:r>
      <w:r w:rsidR="008E07AA" w:rsidRPr="00EB5D22">
        <w:rPr>
          <w:rFonts w:ascii="Arial" w:hAnsi="Arial" w:cs="Arial"/>
          <w:color w:val="000000"/>
          <w:sz w:val="28"/>
          <w:szCs w:val="28"/>
        </w:rPr>
        <w:t xml:space="preserve"> </w:t>
      </w:r>
      <w:r w:rsidR="008E07AA" w:rsidRPr="00EB5D22">
        <w:rPr>
          <w:rFonts w:ascii="Calibri" w:hAnsi="Calibri" w:cs="Calibri"/>
          <w:color w:val="000000"/>
          <w:sz w:val="28"/>
          <w:szCs w:val="28"/>
        </w:rPr>
        <w:t>ООО «</w:t>
      </w:r>
      <w:r w:rsidR="0091544D" w:rsidRPr="00EB5D22">
        <w:rPr>
          <w:rFonts w:ascii="Calibri" w:hAnsi="Calibri" w:cs="Calibri"/>
          <w:color w:val="000000"/>
          <w:sz w:val="28"/>
          <w:szCs w:val="28"/>
        </w:rPr>
        <w:t>Экотар</w:t>
      </w:r>
      <w:r w:rsidRPr="00EB5D22">
        <w:rPr>
          <w:rFonts w:ascii="Calibri" w:hAnsi="Calibri" w:cs="Calibri"/>
          <w:color w:val="000000"/>
          <w:sz w:val="28"/>
          <w:szCs w:val="28"/>
        </w:rPr>
        <w:t>»;</w:t>
      </w:r>
      <w:r w:rsidRPr="00EB5D22">
        <w:rPr>
          <w:rFonts w:ascii="TimesNewRomanPSMT" w:hAnsi="TimesNewRomanPSMT"/>
          <w:color w:val="000000"/>
          <w:sz w:val="28"/>
          <w:szCs w:val="28"/>
        </w:rPr>
        <w:br/>
      </w:r>
      <w:r w:rsidRPr="00EB5D22">
        <w:rPr>
          <w:rFonts w:ascii="Arial" w:hAnsi="Arial" w:cs="Arial"/>
          <w:color w:val="000000"/>
          <w:sz w:val="28"/>
          <w:szCs w:val="28"/>
        </w:rPr>
        <w:t>■</w:t>
      </w:r>
      <w:r w:rsidR="008E07AA" w:rsidRPr="00EB5D22">
        <w:rPr>
          <w:rFonts w:ascii="Arial" w:hAnsi="Arial" w:cs="Arial"/>
          <w:color w:val="000000"/>
          <w:sz w:val="28"/>
          <w:szCs w:val="28"/>
        </w:rPr>
        <w:t xml:space="preserve"> </w:t>
      </w:r>
      <w:r w:rsidR="008E07AA" w:rsidRPr="00EB5D22">
        <w:rPr>
          <w:rFonts w:ascii="Calibri" w:hAnsi="Calibri" w:cs="Calibri"/>
          <w:color w:val="000000"/>
          <w:sz w:val="28"/>
          <w:szCs w:val="28"/>
        </w:rPr>
        <w:t>ООО «</w:t>
      </w:r>
      <w:r w:rsidR="0091544D" w:rsidRPr="00EB5D22">
        <w:rPr>
          <w:rFonts w:ascii="Calibri" w:hAnsi="Calibri" w:cs="Calibri"/>
          <w:color w:val="000000"/>
          <w:sz w:val="28"/>
          <w:szCs w:val="28"/>
        </w:rPr>
        <w:t>Салаватстекло Каспий</w:t>
      </w:r>
      <w:r w:rsidR="008E07AA" w:rsidRPr="00EB5D22">
        <w:rPr>
          <w:rFonts w:ascii="TimesNewRomanPSMT" w:hAnsi="TimesNewRomanPSMT" w:hint="eastAsia"/>
          <w:color w:val="000000"/>
          <w:sz w:val="28"/>
          <w:szCs w:val="28"/>
        </w:rPr>
        <w:t>»</w:t>
      </w:r>
      <w:r w:rsidR="008E07AA" w:rsidRPr="00EB5D22">
        <w:rPr>
          <w:rFonts w:ascii="TimesNewRomanPSMT" w:hAnsi="TimesNewRomanPSMT"/>
          <w:color w:val="000000"/>
          <w:sz w:val="28"/>
          <w:szCs w:val="28"/>
        </w:rPr>
        <w:t>;</w:t>
      </w:r>
      <w:r w:rsidR="0091544D" w:rsidRPr="00EB5D2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91544D" w:rsidRPr="00EB5D22">
        <w:rPr>
          <w:rFonts w:ascii="Arial" w:hAnsi="Arial" w:cs="Arial"/>
          <w:color w:val="000000"/>
          <w:sz w:val="28"/>
          <w:szCs w:val="28"/>
        </w:rPr>
        <w:t>■</w:t>
      </w:r>
      <w:r w:rsidR="008E07AA" w:rsidRPr="00EB5D22">
        <w:rPr>
          <w:rFonts w:ascii="Arial" w:hAnsi="Arial" w:cs="Arial"/>
          <w:color w:val="000000"/>
          <w:sz w:val="28"/>
          <w:szCs w:val="28"/>
        </w:rPr>
        <w:t xml:space="preserve"> </w:t>
      </w:r>
      <w:r w:rsidR="008E07AA" w:rsidRPr="00EB5D22">
        <w:rPr>
          <w:rFonts w:ascii="TimesNewRomanPSMT" w:hAnsi="TimesNewRomanPSMT"/>
          <w:color w:val="000000"/>
          <w:sz w:val="28"/>
          <w:szCs w:val="28"/>
        </w:rPr>
        <w:t xml:space="preserve">СХК </w:t>
      </w:r>
      <w:r w:rsidR="008E07AA" w:rsidRPr="00EB5D22">
        <w:rPr>
          <w:rFonts w:ascii="TimesNewRomanPSMT" w:hAnsi="TimesNewRomanPSMT" w:hint="eastAsia"/>
          <w:color w:val="000000"/>
          <w:sz w:val="28"/>
          <w:szCs w:val="28"/>
        </w:rPr>
        <w:t>«</w:t>
      </w:r>
      <w:r w:rsidR="00974550">
        <w:rPr>
          <w:rFonts w:ascii="TimesNewRomanPSMT" w:hAnsi="TimesNewRomanPSMT"/>
          <w:color w:val="000000"/>
          <w:sz w:val="28"/>
          <w:szCs w:val="28"/>
        </w:rPr>
        <w:t>Агрофирма Согратль</w:t>
      </w:r>
      <w:r w:rsidR="00974550">
        <w:rPr>
          <w:rFonts w:ascii="TimesNewRomanPSMT" w:hAnsi="TimesNewRomanPSMT" w:hint="eastAsia"/>
          <w:color w:val="000000"/>
          <w:sz w:val="28"/>
          <w:szCs w:val="28"/>
        </w:rPr>
        <w:t>»</w:t>
      </w:r>
      <w:r w:rsidR="008E07AA" w:rsidRPr="00EB5D22">
        <w:rPr>
          <w:rFonts w:ascii="TimesNewRomanPSMT" w:hAnsi="TimesNewRomanPSMT"/>
          <w:color w:val="000000"/>
          <w:sz w:val="28"/>
          <w:szCs w:val="28"/>
        </w:rPr>
        <w:t>.</w:t>
      </w:r>
    </w:p>
    <w:p w:rsidR="00787519" w:rsidRPr="00170C91" w:rsidRDefault="00170C91" w:rsidP="00787519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</w:pPr>
      <w:r w:rsidRPr="00170C91">
        <w:rPr>
          <w:rFonts w:ascii="TimesNewRomanPSMT" w:eastAsia="Times New Roman" w:hAnsi="TimesNewRomanPSMT" w:cs="Times New Roman"/>
          <w:color w:val="000000"/>
          <w:sz w:val="28"/>
        </w:rPr>
        <w:t>Цифровая платформа «Билет в будущее» состоит из двух сегментов –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общедоступного и школьного. Общедоступный сегмент включает в себя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игровые тесты, викторины; раздел для родителей, популярные статьи и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видеоролики о профессиях и профессионалах. Каждый желающий может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совершить виртуальный тур по мультимедийной</w:t>
      </w:r>
      <w:r w:rsidR="00FF08C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 выставке,</w:t>
      </w:r>
      <w:r w:rsidR="00FF08C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 и посетить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«примерочную </w:t>
      </w:r>
      <w:r w:rsidR="00FF08C4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профессий».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Также с 15 октября в 23 регионах России открылась мультимедийная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>выставка «Лаборатория будущего». Там можно ознакомиться с 90 % рынка</w:t>
      </w:r>
      <w:r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труда страны. </w:t>
      </w:r>
    </w:p>
    <w:p w:rsidR="00D06859" w:rsidRPr="00D06859" w:rsidRDefault="00C17DDA" w:rsidP="00D06859">
      <w:pPr>
        <w:spacing w:after="0" w:line="240" w:lineRule="auto"/>
        <w:rPr>
          <w:rFonts w:ascii="TimesNewRomanPSMT" w:eastAsia="Times New Roman" w:hAnsi="TimesNewRomanPSMT" w:cs="Times New Roman"/>
          <w:color w:val="000000"/>
          <w:sz w:val="28"/>
          <w:szCs w:val="28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 xml:space="preserve">Участие обучающихся  </w:t>
      </w:r>
      <w:r w:rsidR="00170C91" w:rsidRPr="00170C91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>проекте "Билет в будущее"</w:t>
      </w:r>
      <w:r w:rsidR="00170C91" w:rsidRPr="00170C91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В 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ОО –ях  ГКУ РД </w:t>
      </w:r>
      <w:r>
        <w:rPr>
          <w:rFonts w:ascii="TimesNewRomanPSMT" w:eastAsia="Times New Roman" w:hAnsi="TimesNewRomanPSMT" w:cs="Times New Roman" w:hint="eastAsia"/>
          <w:color w:val="000000"/>
          <w:sz w:val="28"/>
        </w:rPr>
        <w:t>«</w:t>
      </w:r>
      <w:r>
        <w:rPr>
          <w:rFonts w:ascii="TimesNewRomanPSMT" w:eastAsia="Times New Roman" w:hAnsi="TimesNewRomanPSMT" w:cs="Times New Roman"/>
          <w:color w:val="000000"/>
          <w:sz w:val="28"/>
        </w:rPr>
        <w:t>ЦОДОУ ЗОЖ</w:t>
      </w:r>
      <w:r>
        <w:rPr>
          <w:rFonts w:ascii="TimesNewRomanPSMT" w:eastAsia="Times New Roman" w:hAnsi="TimesNewRomanPSMT" w:cs="Times New Roman" w:hint="eastAsia"/>
          <w:color w:val="000000"/>
          <w:sz w:val="28"/>
        </w:rPr>
        <w:t>»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участниками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 проекта стали 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все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учащихся 6-11 классов. Ребята получили доступ к личным кабинетам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проекта, в которых размещены все необходимые ресурсы для участия в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проекте: профтестирование, </w:t>
      </w:r>
      <w:r w:rsidR="00D06859"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календарь мероприятий, включающий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профориентационные 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уроки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 и профессиональные </w:t>
      </w:r>
      <w:r>
        <w:rPr>
          <w:rFonts w:ascii="TimesNewRomanPSMT" w:eastAsia="Times New Roman" w:hAnsi="TimesNewRomanPSMT" w:cs="Times New Roman"/>
          <w:color w:val="000000"/>
          <w:sz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пробы, анкеты обратной</w:t>
      </w:r>
      <w:r>
        <w:rPr>
          <w:rFonts w:ascii="TimesNewRomanPSMT" w:eastAsia="Times New Roman" w:hAnsi="TimesNewRomanPSMT" w:cs="Times New Roman"/>
          <w:color w:val="000000"/>
          <w:sz w:val="28"/>
          <w:szCs w:val="28"/>
        </w:rPr>
        <w:t xml:space="preserve">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связи, "Примерочная профессий".</w:t>
      </w:r>
      <w:r w:rsidR="00170C91" w:rsidRPr="00170C91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br/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В рамках проекта все участники прошли "Примерочную профессий", которая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 xml:space="preserve">действует по ссылке </w:t>
      </w:r>
      <w:r w:rsidR="00170C91" w:rsidRPr="00170C91">
        <w:rPr>
          <w:rFonts w:ascii="TimesNewRomanPS-BoldMT" w:eastAsia="Times New Roman" w:hAnsi="TimesNewRomanPS-BoldMT" w:cs="Times New Roman"/>
          <w:b/>
          <w:bCs/>
          <w:color w:val="000000"/>
          <w:sz w:val="28"/>
        </w:rPr>
        <w:t xml:space="preserve">https://bvbinfo.ru/suits 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.Этот ресурс входит в открытый</w:t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  <w:szCs w:val="28"/>
        </w:rPr>
        <w:br/>
      </w:r>
      <w:r w:rsidR="00170C91" w:rsidRPr="00170C91">
        <w:rPr>
          <w:rFonts w:ascii="TimesNewRomanPSMT" w:eastAsia="Times New Roman" w:hAnsi="TimesNewRomanPSMT" w:cs="Times New Roman"/>
          <w:color w:val="000000"/>
          <w:sz w:val="28"/>
        </w:rPr>
        <w:t>сегмент проекта и доступен всем обучающимся и родителям.</w:t>
      </w:r>
    </w:p>
    <w:p w:rsidR="00D06859" w:rsidRDefault="00D06859" w:rsidP="00334451">
      <w:pPr>
        <w:tabs>
          <w:tab w:val="left" w:pos="2055"/>
        </w:tabs>
        <w:jc w:val="center"/>
        <w:rPr>
          <w:rFonts w:ascii="TimesNewRomanPSMT" w:eastAsia="Times New Roman" w:hAnsi="TimesNewRomanPSMT" w:cs="Times New Roman"/>
          <w:color w:val="000000"/>
          <w:sz w:val="28"/>
          <w:szCs w:val="28"/>
        </w:rPr>
      </w:pPr>
    </w:p>
    <w:p w:rsidR="00170C91" w:rsidRPr="000F703D" w:rsidRDefault="00170C91" w:rsidP="00334451">
      <w:pPr>
        <w:tabs>
          <w:tab w:val="left" w:pos="2055"/>
        </w:tabs>
        <w:jc w:val="center"/>
        <w:rPr>
          <w:sz w:val="36"/>
          <w:szCs w:val="36"/>
        </w:rPr>
      </w:pPr>
      <w:r w:rsidRPr="00170C91">
        <w:rPr>
          <w:rFonts w:ascii="TimesNewRomanPSMT" w:eastAsia="Times New Roman" w:hAnsi="TimesNewRomanPSMT" w:cs="Times New Roman"/>
          <w:color w:val="000000"/>
          <w:sz w:val="28"/>
        </w:rPr>
        <w:t>Исполнитель</w:t>
      </w:r>
      <w:r w:rsidR="00D06859">
        <w:rPr>
          <w:rFonts w:ascii="TimesNewRomanPSMT" w:eastAsia="Times New Roman" w:hAnsi="TimesNewRomanPSMT" w:cs="Times New Roman"/>
          <w:color w:val="000000"/>
          <w:sz w:val="28"/>
        </w:rPr>
        <w:t>:                                      Абдулатипова Х.П.</w:t>
      </w:r>
    </w:p>
    <w:sectPr w:rsidR="00170C91" w:rsidRPr="000F703D" w:rsidSect="00EC05C0">
      <w:pgSz w:w="11906" w:h="16838"/>
      <w:pgMar w:top="567" w:right="424" w:bottom="1103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6FE" w:rsidRDefault="003836FE" w:rsidP="00334451">
      <w:pPr>
        <w:spacing w:after="0" w:line="240" w:lineRule="auto"/>
      </w:pPr>
      <w:r>
        <w:separator/>
      </w:r>
    </w:p>
  </w:endnote>
  <w:endnote w:type="continuationSeparator" w:id="1">
    <w:p w:rsidR="003836FE" w:rsidRDefault="003836FE" w:rsidP="00334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6FE" w:rsidRDefault="003836FE" w:rsidP="00334451">
      <w:pPr>
        <w:spacing w:after="0" w:line="240" w:lineRule="auto"/>
      </w:pPr>
      <w:r>
        <w:separator/>
      </w:r>
    </w:p>
  </w:footnote>
  <w:footnote w:type="continuationSeparator" w:id="1">
    <w:p w:rsidR="003836FE" w:rsidRDefault="003836FE" w:rsidP="003344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3FA5"/>
    <w:rsid w:val="000276D0"/>
    <w:rsid w:val="00056753"/>
    <w:rsid w:val="000575F8"/>
    <w:rsid w:val="00073DD0"/>
    <w:rsid w:val="000D6FED"/>
    <w:rsid w:val="000D726B"/>
    <w:rsid w:val="000F60F6"/>
    <w:rsid w:val="000F703D"/>
    <w:rsid w:val="0013798C"/>
    <w:rsid w:val="00154E36"/>
    <w:rsid w:val="0016121F"/>
    <w:rsid w:val="00167978"/>
    <w:rsid w:val="00170C91"/>
    <w:rsid w:val="001B2243"/>
    <w:rsid w:val="002010AA"/>
    <w:rsid w:val="0021658A"/>
    <w:rsid w:val="00243AC7"/>
    <w:rsid w:val="002763BD"/>
    <w:rsid w:val="002A245D"/>
    <w:rsid w:val="002C31AC"/>
    <w:rsid w:val="002F6B78"/>
    <w:rsid w:val="003163B0"/>
    <w:rsid w:val="00322666"/>
    <w:rsid w:val="00322E8D"/>
    <w:rsid w:val="00334451"/>
    <w:rsid w:val="003836FE"/>
    <w:rsid w:val="00384100"/>
    <w:rsid w:val="00385620"/>
    <w:rsid w:val="0038565A"/>
    <w:rsid w:val="003923E0"/>
    <w:rsid w:val="003C6F5C"/>
    <w:rsid w:val="004D171B"/>
    <w:rsid w:val="004E7D23"/>
    <w:rsid w:val="005513E4"/>
    <w:rsid w:val="00576669"/>
    <w:rsid w:val="005874E4"/>
    <w:rsid w:val="005A0313"/>
    <w:rsid w:val="005B395A"/>
    <w:rsid w:val="005C3588"/>
    <w:rsid w:val="0069757B"/>
    <w:rsid w:val="006C0D0F"/>
    <w:rsid w:val="006D194A"/>
    <w:rsid w:val="00735C30"/>
    <w:rsid w:val="00755743"/>
    <w:rsid w:val="00772344"/>
    <w:rsid w:val="00775104"/>
    <w:rsid w:val="00787519"/>
    <w:rsid w:val="007D6EB9"/>
    <w:rsid w:val="0081524C"/>
    <w:rsid w:val="008524A9"/>
    <w:rsid w:val="008607CE"/>
    <w:rsid w:val="008925B6"/>
    <w:rsid w:val="008B02D5"/>
    <w:rsid w:val="008C03B7"/>
    <w:rsid w:val="008E07AA"/>
    <w:rsid w:val="0091544D"/>
    <w:rsid w:val="00950CE2"/>
    <w:rsid w:val="00974550"/>
    <w:rsid w:val="00977B19"/>
    <w:rsid w:val="009815E8"/>
    <w:rsid w:val="009B0CC5"/>
    <w:rsid w:val="00A726F1"/>
    <w:rsid w:val="00AC5102"/>
    <w:rsid w:val="00AE1692"/>
    <w:rsid w:val="00B01D93"/>
    <w:rsid w:val="00B12F0C"/>
    <w:rsid w:val="00B803D8"/>
    <w:rsid w:val="00BB1FED"/>
    <w:rsid w:val="00BE612B"/>
    <w:rsid w:val="00C17DDA"/>
    <w:rsid w:val="00C67548"/>
    <w:rsid w:val="00CB46BF"/>
    <w:rsid w:val="00CF672B"/>
    <w:rsid w:val="00D06859"/>
    <w:rsid w:val="00D60B14"/>
    <w:rsid w:val="00D631F0"/>
    <w:rsid w:val="00DD665D"/>
    <w:rsid w:val="00E008B2"/>
    <w:rsid w:val="00E75A5F"/>
    <w:rsid w:val="00E84ED7"/>
    <w:rsid w:val="00EA032E"/>
    <w:rsid w:val="00EB5D22"/>
    <w:rsid w:val="00EC05C0"/>
    <w:rsid w:val="00ED5B83"/>
    <w:rsid w:val="00EE3E3C"/>
    <w:rsid w:val="00F00450"/>
    <w:rsid w:val="00FA0671"/>
    <w:rsid w:val="00FF08C4"/>
    <w:rsid w:val="00FF3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F6"/>
  </w:style>
  <w:style w:type="paragraph" w:styleId="2">
    <w:name w:val="heading 2"/>
    <w:basedOn w:val="a"/>
    <w:link w:val="20"/>
    <w:uiPriority w:val="9"/>
    <w:qFormat/>
    <w:rsid w:val="00DD66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5743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775104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77510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7751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334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34451"/>
  </w:style>
  <w:style w:type="paragraph" w:styleId="a6">
    <w:name w:val="footer"/>
    <w:basedOn w:val="a"/>
    <w:link w:val="a7"/>
    <w:uiPriority w:val="99"/>
    <w:semiHidden/>
    <w:unhideWhenUsed/>
    <w:rsid w:val="00334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34451"/>
  </w:style>
  <w:style w:type="character" w:customStyle="1" w:styleId="fontstyle41">
    <w:name w:val="fontstyle41"/>
    <w:basedOn w:val="a0"/>
    <w:rsid w:val="00170C91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51">
    <w:name w:val="fontstyle51"/>
    <w:basedOn w:val="a0"/>
    <w:rsid w:val="00170C91"/>
    <w:rPr>
      <w:rFonts w:ascii="MicrosoftSansSerif" w:hAnsi="MicrosoftSansSerif" w:hint="default"/>
      <w:b w:val="0"/>
      <w:bCs w:val="0"/>
      <w:i w:val="0"/>
      <w:iCs w:val="0"/>
      <w:color w:val="00000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3E0"/>
    <w:rPr>
      <w:rFonts w:ascii="Tahoma" w:hAnsi="Tahoma" w:cs="Tahoma"/>
      <w:sz w:val="16"/>
      <w:szCs w:val="16"/>
    </w:rPr>
  </w:style>
  <w:style w:type="paragraph" w:customStyle="1" w:styleId="text-justify">
    <w:name w:val="text-justify"/>
    <w:basedOn w:val="a"/>
    <w:rsid w:val="00ED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D665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3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10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535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3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2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1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2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32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7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6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5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10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1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8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2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7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3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8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1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6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3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8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4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3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3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5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99715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12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5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2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8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1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72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0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07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7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7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4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7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5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0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5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2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2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57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8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1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7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1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32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10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1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83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806825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189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6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6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52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0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6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8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1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5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83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02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3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9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8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6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82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1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3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7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22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7077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365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1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5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4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9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5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00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7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66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4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2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6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1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1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8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7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7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7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2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3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36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3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7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6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86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4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6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5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8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2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4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0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4339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051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04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8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3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0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1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26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6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78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0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63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41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2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ecolog.ru/docs/3wsUaaunWU0cA0hBS3Rmf/2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-ecolog.ru/docs/H1uo77tAkwAIvqMYvrpu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КОМПиКО</cp:lastModifiedBy>
  <cp:revision>35</cp:revision>
  <dcterms:created xsi:type="dcterms:W3CDTF">2023-10-24T08:18:00Z</dcterms:created>
  <dcterms:modified xsi:type="dcterms:W3CDTF">2023-10-31T09:19:00Z</dcterms:modified>
</cp:coreProperties>
</file>