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FE7" w:rsidRDefault="00AE4FE7" w:rsidP="00AE4F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2283" w:rsidRPr="00AE4FE7" w:rsidRDefault="00AE4FE7" w:rsidP="00AE4FE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282">
        <w:rPr>
          <w:rFonts w:ascii="Times New Roman" w:hAnsi="Times New Roman" w:cs="Times New Roman"/>
          <w:b/>
          <w:sz w:val="28"/>
          <w:szCs w:val="28"/>
        </w:rPr>
        <w:t>Таблица группы риска по результатам СПТ 2025г. ГОУ ЦОДОУ «ЗОЖ»</w:t>
      </w:r>
    </w:p>
    <w:tbl>
      <w:tblPr>
        <w:tblStyle w:val="a3"/>
        <w:tblW w:w="1587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5386"/>
        <w:gridCol w:w="1418"/>
        <w:gridCol w:w="1417"/>
        <w:gridCol w:w="1276"/>
        <w:gridCol w:w="1276"/>
        <w:gridCol w:w="1842"/>
        <w:gridCol w:w="1134"/>
        <w:gridCol w:w="1276"/>
      </w:tblGrid>
      <w:tr w:rsidR="0075561B" w:rsidRPr="00326052" w:rsidTr="0075561B">
        <w:tc>
          <w:tcPr>
            <w:tcW w:w="852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5386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418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Кол-во </w:t>
            </w:r>
            <w:proofErr w:type="spellStart"/>
            <w:proofErr w:type="gramStart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участ</w:t>
            </w:r>
            <w:proofErr w:type="spell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-ков</w:t>
            </w:r>
            <w:proofErr w:type="gram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тестирования</w:t>
            </w:r>
          </w:p>
        </w:tc>
        <w:tc>
          <w:tcPr>
            <w:tcW w:w="1417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Высокая вероятность проявления рискового</w:t>
            </w:r>
          </w:p>
        </w:tc>
        <w:tc>
          <w:tcPr>
            <w:tcW w:w="1276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% от кол</w:t>
            </w:r>
            <w:proofErr w:type="gramStart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proofErr w:type="gram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ч. тест.</w:t>
            </w:r>
          </w:p>
        </w:tc>
        <w:tc>
          <w:tcPr>
            <w:tcW w:w="1276" w:type="dxa"/>
            <w:vMerge w:val="restart"/>
          </w:tcPr>
          <w:p w:rsidR="0075561B" w:rsidRPr="00326052" w:rsidRDefault="0075561B">
            <w:pPr>
              <w:rPr>
                <w:sz w:val="24"/>
                <w:szCs w:val="24"/>
              </w:rPr>
            </w:pPr>
            <w:proofErr w:type="spellStart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Высоч</w:t>
            </w:r>
            <w:proofErr w:type="spell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вероят</w:t>
            </w:r>
            <w:proofErr w:type="spellEnd"/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. проявления рискового</w:t>
            </w:r>
          </w:p>
        </w:tc>
        <w:tc>
          <w:tcPr>
            <w:tcW w:w="1842" w:type="dxa"/>
            <w:vMerge w:val="restart"/>
          </w:tcPr>
          <w:p w:rsidR="0075561B" w:rsidRPr="00326052" w:rsidRDefault="0075561B" w:rsidP="00157E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561B">
              <w:rPr>
                <w:rFonts w:ascii="Times New Roman" w:hAnsi="Times New Roman" w:cs="Times New Roman"/>
                <w:b/>
                <w:sz w:val="24"/>
                <w:szCs w:val="24"/>
              </w:rPr>
              <w:t>% от кол</w:t>
            </w:r>
            <w:proofErr w:type="gramStart"/>
            <w:r w:rsidRPr="0075561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gramEnd"/>
            <w:r w:rsidRPr="007556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75561B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proofErr w:type="gramEnd"/>
            <w:r w:rsidRPr="0075561B">
              <w:rPr>
                <w:rFonts w:ascii="Times New Roman" w:hAnsi="Times New Roman" w:cs="Times New Roman"/>
                <w:b/>
                <w:sz w:val="24"/>
                <w:szCs w:val="24"/>
              </w:rPr>
              <w:t>ч. тест.</w:t>
            </w:r>
          </w:p>
        </w:tc>
        <w:tc>
          <w:tcPr>
            <w:tcW w:w="2410" w:type="dxa"/>
            <w:gridSpan w:val="2"/>
          </w:tcPr>
          <w:p w:rsidR="0075561B" w:rsidRPr="00326052" w:rsidRDefault="0075561B" w:rsidP="00157E57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Риск </w:t>
            </w:r>
          </w:p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</w:tr>
      <w:tr w:rsidR="0075561B" w:rsidRPr="00326052" w:rsidTr="0075561B">
        <w:tc>
          <w:tcPr>
            <w:tcW w:w="852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75561B" w:rsidRPr="00326052" w:rsidRDefault="0075561B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75561B" w:rsidRPr="00326052" w:rsidRDefault="0075561B" w:rsidP="00157E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75561B" w:rsidRPr="00326052" w:rsidRDefault="0075561B" w:rsidP="00157E57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Чел.               </w:t>
            </w:r>
          </w:p>
        </w:tc>
        <w:tc>
          <w:tcPr>
            <w:tcW w:w="1276" w:type="dxa"/>
          </w:tcPr>
          <w:p w:rsidR="0075561B" w:rsidRPr="00326052" w:rsidRDefault="0075561B">
            <w:pPr>
              <w:rPr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йтханская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хтининская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рхидинская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утушская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брагимотарская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азадинская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«Р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етлобская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оводанухская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овотанусинская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ОШ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Ахвахского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ангарская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огратлинская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ельманская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«Ш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ангода-Шитлибская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каринская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жугутская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орьковская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 w:rsidP="00FC4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овомегебская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 Ботлихского р-на»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овоцолодинская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излярская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гимназия –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2,04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овоборчинская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2,17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2,17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абаюртовская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СОШИ»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135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2,22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2,2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журмутская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3,03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арадамурадинский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лицей»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овотиндинская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овоцилитлинская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3,57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овобухтинская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10,71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3,57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 w:rsidP="00193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арашинская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овогагарская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4,17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араузекская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4,6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«А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2,44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4,8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икуникутанская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ОШ Ботлихского района»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5,56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амилахская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6,67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6,67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«Ц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умилюхская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6,67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6,67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«Г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ондокоринская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7,14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7,14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«И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ндиранская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8,33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 w:rsidP="00193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«Х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асавюртовская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СШИ»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85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7,06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1,18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8,24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арышская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Д«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УчтюбинскаяООШ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42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ахадаевская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4,17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4,17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8,34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ировская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80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7,5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автугайская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СОШИ»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10,1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10,1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ачалайская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10,34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ГКОУ 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Ахвахского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района»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79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6,33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3,8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10,13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«О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рджоникид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10,53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10,53</w:t>
            </w:r>
          </w:p>
        </w:tc>
      </w:tr>
      <w:tr w:rsidR="00F8655F" w:rsidRPr="00326052" w:rsidTr="00F8655F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386" w:type="dxa"/>
            <w:vAlign w:val="center"/>
          </w:tcPr>
          <w:p w:rsidR="00F8655F" w:rsidRPr="0032605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аратюбинская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417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11,63</w:t>
            </w:r>
          </w:p>
        </w:tc>
        <w:tc>
          <w:tcPr>
            <w:tcW w:w="1276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F8655F" w:rsidRPr="00786282" w:rsidRDefault="00F8655F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11,63</w:t>
            </w:r>
          </w:p>
        </w:tc>
      </w:tr>
      <w:tr w:rsidR="00F8655F" w:rsidRPr="00326052" w:rsidTr="0075561B">
        <w:tc>
          <w:tcPr>
            <w:tcW w:w="852" w:type="dxa"/>
          </w:tcPr>
          <w:p w:rsidR="00F8655F" w:rsidRPr="00326052" w:rsidRDefault="00F86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386" w:type="dxa"/>
          </w:tcPr>
          <w:p w:rsidR="00F8655F" w:rsidRPr="00326052" w:rsidRDefault="00F8655F" w:rsidP="00F96C68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очубейская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СОШИ»</w:t>
            </w:r>
          </w:p>
        </w:tc>
        <w:tc>
          <w:tcPr>
            <w:tcW w:w="1418" w:type="dxa"/>
          </w:tcPr>
          <w:p w:rsidR="00F8655F" w:rsidRPr="00B54502" w:rsidRDefault="00F8655F" w:rsidP="00B54502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1417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11,02</w:t>
            </w:r>
          </w:p>
        </w:tc>
        <w:tc>
          <w:tcPr>
            <w:tcW w:w="1276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F8655F" w:rsidRPr="00326052" w:rsidRDefault="00D7489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11,02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агуратлинская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33СОШ»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D7489A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  <w:tc>
          <w:tcPr>
            <w:tcW w:w="1134" w:type="dxa"/>
          </w:tcPr>
          <w:p w:rsidR="00D7489A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D7489A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13,33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уденовская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13,04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13,04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азиюртовская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13,21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13,21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афаралинская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13,33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ллубиевская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12,82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0,85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13,67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«Х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амзаюртовский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лицей»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овоурадинская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48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10,42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4,17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14,59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 w:rsidP="001931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«Ш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авинская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14,29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14,69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расносельская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16,33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16,33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овомуслахская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13,33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16,66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еречная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13,33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3,33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16,66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вердловская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15,38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2,56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17,94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ерняевская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СОШИ»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18,6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386" w:type="dxa"/>
            <w:vAlign w:val="center"/>
          </w:tcPr>
          <w:p w:rsidR="00D7489A" w:rsidRPr="00326052" w:rsidRDefault="00516A8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r w:rsidR="00D7489A"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КОУ </w:t>
            </w:r>
            <w:proofErr w:type="spellStart"/>
            <w:r w:rsidR="00D7489A"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="00D7489A"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="00D7489A"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овомугурухская</w:t>
            </w:r>
            <w:proofErr w:type="spellEnd"/>
            <w:r w:rsidR="00D7489A"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9,09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9,09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18,18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овохелетуринская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13,64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4,55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18,19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ргулайская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18,75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18,75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«Т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уршунайская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убинская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18,52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1,85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20,37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альялская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18,18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3,03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21,21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амбулатская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15,09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5,66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20,75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урминская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СОШИ»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18,18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5,45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23,63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«П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ервомайская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26,67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26,67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овохуштадинская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27,59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«Ц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адахская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23,08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7,69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30,77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Д«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КамилухскаяСОШ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32,5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32,5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«Щ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едринская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13,33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33,33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анибиканская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29,63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3,7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33,33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Pr="00326052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386" w:type="dxa"/>
            <w:vAlign w:val="center"/>
          </w:tcPr>
          <w:p w:rsidR="00D7489A" w:rsidRPr="00326052" w:rsidRDefault="00D7489A" w:rsidP="00F8655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ГКОУ </w:t>
            </w:r>
            <w:proofErr w:type="spell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РД</w:t>
            </w:r>
            <w:proofErr w:type="gramStart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«Н</w:t>
            </w:r>
            <w:proofErr w:type="gram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овоцатанихская</w:t>
            </w:r>
            <w:proofErr w:type="spellEnd"/>
            <w:r w:rsidRPr="0032605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СОШ»</w:t>
            </w:r>
          </w:p>
        </w:tc>
        <w:tc>
          <w:tcPr>
            <w:tcW w:w="1418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417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33,33</w:t>
            </w:r>
          </w:p>
        </w:tc>
        <w:tc>
          <w:tcPr>
            <w:tcW w:w="1276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842" w:type="dxa"/>
            <w:vAlign w:val="center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8628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38,89</w:t>
            </w:r>
          </w:p>
        </w:tc>
        <w:tc>
          <w:tcPr>
            <w:tcW w:w="1134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276" w:type="dxa"/>
          </w:tcPr>
          <w:p w:rsidR="00D7489A" w:rsidRPr="00786282" w:rsidRDefault="00D7489A" w:rsidP="006A5170">
            <w:pPr>
              <w:spacing w:line="276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72,22</w:t>
            </w:r>
          </w:p>
        </w:tc>
      </w:tr>
      <w:tr w:rsidR="00D7489A" w:rsidRPr="00326052" w:rsidTr="006A5170">
        <w:tc>
          <w:tcPr>
            <w:tcW w:w="852" w:type="dxa"/>
          </w:tcPr>
          <w:p w:rsidR="00D7489A" w:rsidRDefault="00D74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vAlign w:val="center"/>
          </w:tcPr>
          <w:p w:rsidR="00D7489A" w:rsidRPr="00326052" w:rsidRDefault="00AE4FE7" w:rsidP="00F865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Итого:</w:t>
            </w:r>
            <w:bookmarkStart w:id="0" w:name="_GoBack"/>
            <w:bookmarkEnd w:id="0"/>
          </w:p>
        </w:tc>
        <w:tc>
          <w:tcPr>
            <w:tcW w:w="1418" w:type="dxa"/>
            <w:vAlign w:val="center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3309</w:t>
            </w:r>
          </w:p>
        </w:tc>
        <w:tc>
          <w:tcPr>
            <w:tcW w:w="1417" w:type="dxa"/>
            <w:vAlign w:val="center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278</w:t>
            </w:r>
          </w:p>
        </w:tc>
        <w:tc>
          <w:tcPr>
            <w:tcW w:w="1276" w:type="dxa"/>
            <w:vAlign w:val="center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8,4</w:t>
            </w:r>
          </w:p>
        </w:tc>
        <w:tc>
          <w:tcPr>
            <w:tcW w:w="1276" w:type="dxa"/>
            <w:vAlign w:val="center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50</w:t>
            </w:r>
          </w:p>
        </w:tc>
        <w:tc>
          <w:tcPr>
            <w:tcW w:w="1842" w:type="dxa"/>
            <w:vAlign w:val="center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1,51</w:t>
            </w:r>
          </w:p>
        </w:tc>
        <w:tc>
          <w:tcPr>
            <w:tcW w:w="1134" w:type="dxa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319</w:t>
            </w:r>
          </w:p>
        </w:tc>
        <w:tc>
          <w:tcPr>
            <w:tcW w:w="1276" w:type="dxa"/>
          </w:tcPr>
          <w:p w:rsidR="00D7489A" w:rsidRPr="00B44ADC" w:rsidRDefault="00D7489A" w:rsidP="006A5170">
            <w:pPr>
              <w:spacing w:line="276" w:lineRule="auto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B44AD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10,4</w:t>
            </w:r>
          </w:p>
        </w:tc>
      </w:tr>
    </w:tbl>
    <w:p w:rsidR="006A5170" w:rsidRDefault="006A5170">
      <w:pPr>
        <w:rPr>
          <w:sz w:val="24"/>
          <w:szCs w:val="24"/>
        </w:rPr>
      </w:pPr>
    </w:p>
    <w:p w:rsidR="006A5170" w:rsidRDefault="006A5170">
      <w:pPr>
        <w:rPr>
          <w:sz w:val="24"/>
          <w:szCs w:val="24"/>
        </w:rPr>
      </w:pPr>
    </w:p>
    <w:p w:rsidR="00B82283" w:rsidRPr="00326052" w:rsidRDefault="006A5170" w:rsidP="006A5170">
      <w:pPr>
        <w:ind w:left="-426"/>
        <w:rPr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6C9F54EB" wp14:editId="19816BBF">
            <wp:extent cx="9762372" cy="5078538"/>
            <wp:effectExtent l="0" t="0" r="10795" b="2730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sectPr w:rsidR="00B82283" w:rsidRPr="00326052" w:rsidSect="00F6041F">
      <w:pgSz w:w="16838" w:h="11906" w:orient="landscape"/>
      <w:pgMar w:top="850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83"/>
    <w:rsid w:val="00056EB7"/>
    <w:rsid w:val="00157E57"/>
    <w:rsid w:val="0019316E"/>
    <w:rsid w:val="001B1593"/>
    <w:rsid w:val="002C036D"/>
    <w:rsid w:val="002E782C"/>
    <w:rsid w:val="00326052"/>
    <w:rsid w:val="00516A8A"/>
    <w:rsid w:val="006A5170"/>
    <w:rsid w:val="006D769E"/>
    <w:rsid w:val="0075561B"/>
    <w:rsid w:val="007D24C8"/>
    <w:rsid w:val="007F3249"/>
    <w:rsid w:val="00AE4FE7"/>
    <w:rsid w:val="00B25362"/>
    <w:rsid w:val="00B54502"/>
    <w:rsid w:val="00B82283"/>
    <w:rsid w:val="00B91426"/>
    <w:rsid w:val="00C1554A"/>
    <w:rsid w:val="00C27693"/>
    <w:rsid w:val="00C4140D"/>
    <w:rsid w:val="00C70DF9"/>
    <w:rsid w:val="00CD4E30"/>
    <w:rsid w:val="00D7489A"/>
    <w:rsid w:val="00DB0B51"/>
    <w:rsid w:val="00DE0D13"/>
    <w:rsid w:val="00F6041F"/>
    <w:rsid w:val="00F8655F"/>
    <w:rsid w:val="00F96C68"/>
    <w:rsid w:val="00FC4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32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22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F3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32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44;&#1080;&#1072;&#1075;&#1088;&#1072;&#1084;&#1084;&#1072;%20&#1074;%20Microsoft%20Word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strRef>
              <c:f>'[Диаграмма в Microsoft Word]Лист1'!$A$1:$A$77</c:f>
              <c:strCache>
                <c:ptCount val="77"/>
                <c:pt idx="0">
                  <c:v>ГКОУ РД«Айтханская СОШ»</c:v>
                </c:pt>
                <c:pt idx="1">
                  <c:v>ГКОУ РД«Ахтининская СОШ»</c:v>
                </c:pt>
                <c:pt idx="2">
                  <c:v>ГКОУ РД«Архидинская СОШ»</c:v>
                </c:pt>
                <c:pt idx="3">
                  <c:v>ГКОУ РД«Бутушская СОШ»</c:v>
                </c:pt>
                <c:pt idx="4">
                  <c:v>ГКОУ РД«Ибрагимотарская СОШ»</c:v>
                </c:pt>
                <c:pt idx="5">
                  <c:v>ГКОУ РД«Мазадинская СОШ»</c:v>
                </c:pt>
                <c:pt idx="6">
                  <c:v>ГКОУ РД«Ретлобская СОШ»</c:v>
                </c:pt>
                <c:pt idx="7">
                  <c:v>ГКОУ РД«Новоданухская СОШ»</c:v>
                </c:pt>
                <c:pt idx="8">
                  <c:v>ГКОУ РД«Новотанусинская СОШ»</c:v>
                </c:pt>
                <c:pt idx="9">
                  <c:v>ГКОУ РД«СОШ Ахвахского района»</c:v>
                </c:pt>
                <c:pt idx="10">
                  <c:v>ГКОУ РД«Сангарская СОШ»</c:v>
                </c:pt>
                <c:pt idx="11">
                  <c:v>ГКОУ РД«Согратлинская СОШ»</c:v>
                </c:pt>
                <c:pt idx="12">
                  <c:v>ГКОУ РД«Тельманская СОШ»</c:v>
                </c:pt>
                <c:pt idx="13">
                  <c:v>ГКОУ РД«Шангода-Шитлибская СОШ»</c:v>
                </c:pt>
                <c:pt idx="14">
                  <c:v>ГКОУ РД«Акаринская ООШ»</c:v>
                </c:pt>
                <c:pt idx="15">
                  <c:v>ГКОУ РД«Джугутская ООШ»</c:v>
                </c:pt>
                <c:pt idx="16">
                  <c:v>ГКОУ РД«Горьковская ООШ»</c:v>
                </c:pt>
                <c:pt idx="17">
                  <c:v>ГКОУ РД«Новомегебская ООШ»</c:v>
                </c:pt>
                <c:pt idx="18">
                  <c:v>ГКОУ РД«ООШ Ботлихского р-на»</c:v>
                </c:pt>
                <c:pt idx="19">
                  <c:v>ГКОУ РД«Новоцолодинская СОШ»</c:v>
                </c:pt>
                <c:pt idx="20">
                  <c:v>ГКОУ РД«Кизлярская гимназия –инт»</c:v>
                </c:pt>
                <c:pt idx="21">
                  <c:v>ГКОУ РД«Новоборчинская СОШ»</c:v>
                </c:pt>
                <c:pt idx="22">
                  <c:v>ГКОУ РД«Бабаюртовская СОШИ»</c:v>
                </c:pt>
                <c:pt idx="23">
                  <c:v>ГКОУ РД«Джурмутская СОШ»</c:v>
                </c:pt>
                <c:pt idx="24">
                  <c:v>ГКОУ РД«Дарадамурадинский лицей»</c:v>
                </c:pt>
                <c:pt idx="25">
                  <c:v>ГКОУ РД«Новотиндинская СОШ»</c:v>
                </c:pt>
                <c:pt idx="26">
                  <c:v>ГКОУ РД«Новоцилитлинская СОШ»</c:v>
                </c:pt>
                <c:pt idx="27">
                  <c:v>ГКОУ РД«Новобухтинская СОШ»</c:v>
                </c:pt>
                <c:pt idx="28">
                  <c:v>ГКОУ РД«Карашинская СОШ»</c:v>
                </c:pt>
                <c:pt idx="29">
                  <c:v>ГКОУ РД«Новогагарская ООШ»</c:v>
                </c:pt>
                <c:pt idx="30">
                  <c:v>ГКОУ РД«Караузекская СОШ»</c:v>
                </c:pt>
                <c:pt idx="31">
                  <c:v>ГКОУ РД«Арадинская СОШ»</c:v>
                </c:pt>
                <c:pt idx="32">
                  <c:v>ГКОУ РД«Кикуникутанская ООШ»</c:v>
                </c:pt>
                <c:pt idx="33">
                  <c:v>ГКОУ РД«СОШ Ботлихского района»</c:v>
                </c:pt>
                <c:pt idx="34">
                  <c:v>ГКОУ РД«Самилахская СОШ»</c:v>
                </c:pt>
                <c:pt idx="35">
                  <c:v>ГКОУ РД«Цумилюхская СОШ»</c:v>
                </c:pt>
                <c:pt idx="36">
                  <c:v>ГКОУ РД«Гондокоринская ООШ»</c:v>
                </c:pt>
                <c:pt idx="37">
                  <c:v>ГКОУ РД«Индиранская СОШ»</c:v>
                </c:pt>
                <c:pt idx="38">
                  <c:v>ГКОУ РД«Хасавюртовская СШИ»</c:v>
                </c:pt>
                <c:pt idx="39">
                  <c:v>ГКОУ РД«Нарышская ООШ»</c:v>
                </c:pt>
                <c:pt idx="40">
                  <c:v>ГКОУ РД«УчтюбинскаяООШ»</c:v>
                </c:pt>
                <c:pt idx="41">
                  <c:v>ГКОУ РД«Дахадаевская ООШ»</c:v>
                </c:pt>
                <c:pt idx="42">
                  <c:v>ГКОУ РД«Кировская СОШ»</c:v>
                </c:pt>
                <c:pt idx="43">
                  <c:v>ГКОУ РД«Бавтугайская СОШИ»</c:v>
                </c:pt>
                <c:pt idx="44">
                  <c:v>ГКОУ РД«Качалайская СОШ»</c:v>
                </c:pt>
                <c:pt idx="45">
                  <c:v>ГКОУ РД«СОГ Ахвахского района»</c:v>
                </c:pt>
                <c:pt idx="46">
                  <c:v>ГКОУ РД«Орджоникид. ООШ»</c:v>
                </c:pt>
                <c:pt idx="47">
                  <c:v>ГКОУ РД«Каратюбинская ООШ»</c:v>
                </c:pt>
                <c:pt idx="48">
                  <c:v>ГКОУ РД«Кочубейская СОШИ»</c:v>
                </c:pt>
                <c:pt idx="49">
                  <c:v>ГКОУ РД«Нагуратлинская 33СОШ»</c:v>
                </c:pt>
                <c:pt idx="50">
                  <c:v>ГКОУ РД«Буденовская ООШ»</c:v>
                </c:pt>
                <c:pt idx="51">
                  <c:v>ГКОУ РД«Казиюртовская СОШ»</c:v>
                </c:pt>
                <c:pt idx="52">
                  <c:v>ГКОУ РД«Сафаралинская СОШ»</c:v>
                </c:pt>
                <c:pt idx="53">
                  <c:v>ГКОУ РД«Уллубиевская СОШ»</c:v>
                </c:pt>
                <c:pt idx="54">
                  <c:v>ГКОУ РД«Хамзаюртовский лицей»</c:v>
                </c:pt>
                <c:pt idx="55">
                  <c:v>ГКОУ РД«Новоурадинская СОШ»</c:v>
                </c:pt>
                <c:pt idx="56">
                  <c:v>ГКОУ РД«Шавинская СОШ»</c:v>
                </c:pt>
                <c:pt idx="57">
                  <c:v>ГКОУ РД«Красносельская СОШ»</c:v>
                </c:pt>
                <c:pt idx="58">
                  <c:v>ГКОУ РД«Новомуслахская СОШ»</c:v>
                </c:pt>
                <c:pt idx="59">
                  <c:v>ГКОУ РД«Теречная ООШ»</c:v>
                </c:pt>
                <c:pt idx="60">
                  <c:v>ГКОУ РД«Свердловская СОШ»</c:v>
                </c:pt>
                <c:pt idx="61">
                  <c:v>ГКОУ РД«Черняевская СОШИ»</c:v>
                </c:pt>
                <c:pt idx="62">
                  <c:v>КОУ РД«Новомугурухская СОШ»</c:v>
                </c:pt>
                <c:pt idx="63">
                  <c:v>ГКОУ РД«Новохелетуринская СОШ»</c:v>
                </c:pt>
                <c:pt idx="64">
                  <c:v>ГКОУ РД«Ургулайская ООШ»</c:v>
                </c:pt>
                <c:pt idx="65">
                  <c:v>ГКОУ РД«Туршунайская ООШ»</c:v>
                </c:pt>
                <c:pt idx="66">
                  <c:v>ГКОУ РД«Кубинская СОШ»</c:v>
                </c:pt>
                <c:pt idx="67">
                  <c:v>ГКОУ РД«Кальялская СОШ»</c:v>
                </c:pt>
                <c:pt idx="68">
                  <c:v>ГКОУ РД«Камбулатская СОШ»</c:v>
                </c:pt>
                <c:pt idx="69">
                  <c:v>ГКОУ РД«Курминская СОШИ»</c:v>
                </c:pt>
                <c:pt idx="70">
                  <c:v>ГКОУ РД«Первомайская СОШ»</c:v>
                </c:pt>
                <c:pt idx="71">
                  <c:v>ГКОУ РД«Новохуштадинская СОШ»</c:v>
                </c:pt>
                <c:pt idx="72">
                  <c:v>ГКОУ РД«Цадахская СОШ»</c:v>
                </c:pt>
                <c:pt idx="73">
                  <c:v>ГКОУ РД«КамилухскаяСОШ»</c:v>
                </c:pt>
                <c:pt idx="74">
                  <c:v>ГКОУ РД«Щедринская СОШ»</c:v>
                </c:pt>
                <c:pt idx="75">
                  <c:v>ГКОУ РД«Нанибиканская СОШ»</c:v>
                </c:pt>
                <c:pt idx="76">
                  <c:v>ГКОУ РД«Новоцатанихская СОШ»</c:v>
                </c:pt>
              </c:strCache>
            </c:strRef>
          </c:cat>
          <c:val>
            <c:numRef>
              <c:f>'[Диаграмма в Microsoft Word]Лист1'!$B$1:$B$77</c:f>
              <c:numCache>
                <c:formatCode>General</c:formatCode>
                <c:ptCount val="7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1</c:v>
                </c:pt>
                <c:pt idx="20">
                  <c:v>2.04</c:v>
                </c:pt>
                <c:pt idx="21">
                  <c:v>2.17</c:v>
                </c:pt>
                <c:pt idx="22">
                  <c:v>2.2000000000000002</c:v>
                </c:pt>
                <c:pt idx="23">
                  <c:v>3</c:v>
                </c:pt>
                <c:pt idx="24">
                  <c:v>3.33</c:v>
                </c:pt>
                <c:pt idx="25">
                  <c:v>3.03</c:v>
                </c:pt>
                <c:pt idx="26">
                  <c:v>3.57</c:v>
                </c:pt>
                <c:pt idx="27">
                  <c:v>3.57</c:v>
                </c:pt>
                <c:pt idx="28">
                  <c:v>4</c:v>
                </c:pt>
                <c:pt idx="29">
                  <c:v>4.17</c:v>
                </c:pt>
                <c:pt idx="30">
                  <c:v>4.5999999999999996</c:v>
                </c:pt>
                <c:pt idx="31">
                  <c:v>4.8</c:v>
                </c:pt>
                <c:pt idx="32">
                  <c:v>5</c:v>
                </c:pt>
                <c:pt idx="33">
                  <c:v>5.56</c:v>
                </c:pt>
                <c:pt idx="34">
                  <c:v>6.67</c:v>
                </c:pt>
                <c:pt idx="35">
                  <c:v>6.67</c:v>
                </c:pt>
                <c:pt idx="36">
                  <c:v>7.14</c:v>
                </c:pt>
                <c:pt idx="37">
                  <c:v>8.3000000000000007</c:v>
                </c:pt>
                <c:pt idx="38">
                  <c:v>8.24</c:v>
                </c:pt>
                <c:pt idx="39">
                  <c:v>8.33</c:v>
                </c:pt>
                <c:pt idx="40">
                  <c:v>8.33</c:v>
                </c:pt>
                <c:pt idx="41">
                  <c:v>8.34</c:v>
                </c:pt>
                <c:pt idx="42">
                  <c:v>10</c:v>
                </c:pt>
                <c:pt idx="43">
                  <c:v>10.1</c:v>
                </c:pt>
                <c:pt idx="44">
                  <c:v>10.3</c:v>
                </c:pt>
                <c:pt idx="45">
                  <c:v>10.130000000000001</c:v>
                </c:pt>
                <c:pt idx="46">
                  <c:v>10.53</c:v>
                </c:pt>
                <c:pt idx="47">
                  <c:v>11.63</c:v>
                </c:pt>
                <c:pt idx="48">
                  <c:v>11.02</c:v>
                </c:pt>
                <c:pt idx="49">
                  <c:v>13.33</c:v>
                </c:pt>
                <c:pt idx="50">
                  <c:v>13.04</c:v>
                </c:pt>
                <c:pt idx="51">
                  <c:v>13.21</c:v>
                </c:pt>
                <c:pt idx="52">
                  <c:v>13.33</c:v>
                </c:pt>
                <c:pt idx="53">
                  <c:v>13.67</c:v>
                </c:pt>
                <c:pt idx="54">
                  <c:v>14</c:v>
                </c:pt>
                <c:pt idx="55">
                  <c:v>14.59</c:v>
                </c:pt>
                <c:pt idx="56">
                  <c:v>14.69</c:v>
                </c:pt>
                <c:pt idx="57">
                  <c:v>16.329999999999998</c:v>
                </c:pt>
                <c:pt idx="58">
                  <c:v>16.66</c:v>
                </c:pt>
                <c:pt idx="59">
                  <c:v>16.66</c:v>
                </c:pt>
                <c:pt idx="60">
                  <c:v>17.940000000000001</c:v>
                </c:pt>
                <c:pt idx="61">
                  <c:v>18.600000000000001</c:v>
                </c:pt>
                <c:pt idx="62">
                  <c:v>18.18</c:v>
                </c:pt>
                <c:pt idx="63">
                  <c:v>18.190000000000001</c:v>
                </c:pt>
                <c:pt idx="64">
                  <c:v>18.75</c:v>
                </c:pt>
                <c:pt idx="65">
                  <c:v>20</c:v>
                </c:pt>
                <c:pt idx="66">
                  <c:v>20.37</c:v>
                </c:pt>
                <c:pt idx="67">
                  <c:v>21.21</c:v>
                </c:pt>
                <c:pt idx="68">
                  <c:v>20.75</c:v>
                </c:pt>
                <c:pt idx="69">
                  <c:v>23.63</c:v>
                </c:pt>
                <c:pt idx="70">
                  <c:v>26.67</c:v>
                </c:pt>
                <c:pt idx="71">
                  <c:v>27</c:v>
                </c:pt>
                <c:pt idx="72">
                  <c:v>30.77</c:v>
                </c:pt>
                <c:pt idx="73">
                  <c:v>32.5</c:v>
                </c:pt>
                <c:pt idx="74">
                  <c:v>33.33</c:v>
                </c:pt>
                <c:pt idx="75">
                  <c:v>33.33</c:v>
                </c:pt>
                <c:pt idx="76">
                  <c:v>72.22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5561600"/>
        <c:axId val="135563136"/>
      </c:barChart>
      <c:catAx>
        <c:axId val="135561600"/>
        <c:scaling>
          <c:orientation val="minMax"/>
        </c:scaling>
        <c:delete val="0"/>
        <c:axPos val="b"/>
        <c:majorTickMark val="out"/>
        <c:minorTickMark val="none"/>
        <c:tickLblPos val="nextTo"/>
        <c:crossAx val="135563136"/>
        <c:crosses val="autoZero"/>
        <c:auto val="1"/>
        <c:lblAlgn val="ctr"/>
        <c:lblOffset val="100"/>
        <c:noMultiLvlLbl val="0"/>
      </c:catAx>
      <c:valAx>
        <c:axId val="1355631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3556160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5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Абдусалам</dc:creator>
  <cp:lastModifiedBy>Абдусалам</cp:lastModifiedBy>
  <cp:revision>3</cp:revision>
  <dcterms:created xsi:type="dcterms:W3CDTF">2025-12-11T05:27:00Z</dcterms:created>
  <dcterms:modified xsi:type="dcterms:W3CDTF">2025-12-11T08:23:00Z</dcterms:modified>
</cp:coreProperties>
</file>