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8C6" w:rsidRDefault="002178C6" w:rsidP="002178C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251950" cy="6727193"/>
            <wp:effectExtent l="19050" t="0" r="6350" b="0"/>
            <wp:docPr id="1" name="Рисунок 1" descr="C:\Users\Зи-Зи\Downloads\впр на сайт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-Зи\Downloads\впр на сайт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7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8C6" w:rsidRDefault="002178C6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4"/>
        <w:gridCol w:w="5777"/>
        <w:gridCol w:w="34"/>
        <w:gridCol w:w="1701"/>
        <w:gridCol w:w="107"/>
        <w:gridCol w:w="2268"/>
        <w:gridCol w:w="35"/>
        <w:gridCol w:w="107"/>
        <w:gridCol w:w="3402"/>
      </w:tblGrid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Издание приказов ОО о составах комиссий, назначению организаторов в аудиториях, ответственного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информационный обмен, регламенте проведения ВПР по</w:t>
            </w:r>
          </w:p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соответствующим учебным предметам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 соответ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ствии с</w:t>
            </w:r>
          </w:p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графиком проведения</w:t>
            </w:r>
          </w:p>
          <w:p w:rsidR="00F92B6B" w:rsidRPr="00F92B6B" w:rsidRDefault="00F92B6B" w:rsidP="00B32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ВПР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Руководители ОО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по школе </w:t>
            </w:r>
          </w:p>
        </w:tc>
      </w:tr>
      <w:tr w:rsidR="00F92B6B" w:rsidRPr="00F92B6B" w:rsidTr="00EC2702">
        <w:tc>
          <w:tcPr>
            <w:tcW w:w="14425" w:type="dxa"/>
            <w:gridSpan w:val="10"/>
            <w:shd w:val="clear" w:color="auto" w:fill="auto"/>
          </w:tcPr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92B6B" w:rsidRPr="00F92B6B" w:rsidRDefault="00F92B6B" w:rsidP="00F92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Мероприятия по формированию и ведению информационной системы проведения ВПР</w:t>
            </w:r>
          </w:p>
        </w:tc>
      </w:tr>
      <w:tr w:rsidR="00F92B6B" w:rsidRPr="00F92B6B" w:rsidTr="00EC2702">
        <w:trPr>
          <w:trHeight w:val="1102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сведений для формирования и ведения инфор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мационной системы проведения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361F85" w:rsidP="00465F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графи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361F85" w:rsidRDefault="00361F85" w:rsidP="0036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М.М.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Центра в ФИС ОКО</w:t>
            </w:r>
          </w:p>
        </w:tc>
      </w:tr>
      <w:tr w:rsidR="00F92B6B" w:rsidRPr="00F92B6B" w:rsidTr="00EC2702">
        <w:trPr>
          <w:trHeight w:val="731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Своевременная регистрация школы на информационном портале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Школьные координаторы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Регистрация в портале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направление заявки на участие в ВПР по 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ОО в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получение (загрузка) результатов ВПР по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Загрузка</w:t>
            </w:r>
          </w:p>
        </w:tc>
      </w:tr>
      <w:tr w:rsidR="00A941D6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57447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Получение результатов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ВПР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всех ОО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соответствующе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 xml:space="preserve">му предмету через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F574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мере поступления ре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зультатов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Результаты с ФИС ОКО</w:t>
            </w:r>
          </w:p>
        </w:tc>
      </w:tr>
      <w:tr w:rsidR="00A941D6" w:rsidRPr="00F92B6B" w:rsidTr="00EC2702">
        <w:trPr>
          <w:trHeight w:val="1216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2.6.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Мониторинг сайтов ОО Центра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с целью контроля за свое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 xml:space="preserve">временным размещением информации 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о проведении и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об итогах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февраль- май 2021г.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центр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Статистическая информация</w:t>
            </w:r>
          </w:p>
        </w:tc>
      </w:tr>
      <w:tr w:rsidR="00A941D6" w:rsidRPr="00F92B6B" w:rsidTr="00EC2702">
        <w:trPr>
          <w:trHeight w:val="562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EC2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3. </w:t>
            </w:r>
            <w:r w:rsidRPr="00F92B6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Организационно-технологическая работа</w:t>
            </w:r>
          </w:p>
        </w:tc>
      </w:tr>
      <w:tr w:rsidR="00A941D6" w:rsidRPr="00F92B6B" w:rsidTr="00FF2D83">
        <w:trPr>
          <w:trHeight w:val="83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Подготовка статист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ического анализа результатов   весеннних ВПР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2021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Методический Совет Центра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методических консультаций, семинаров по вопросу подготовки и проведения ВПР, по структуре и содержанию проверочных работ, системе оценивания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течение учебного года 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методической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одготовки экспертов, участвующих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проведении ВПР</w:t>
            </w:r>
          </w:p>
        </w:tc>
      </w:tr>
      <w:tr w:rsidR="00A941D6" w:rsidRPr="00F92B6B" w:rsidTr="00FF2D83">
        <w:trPr>
          <w:trHeight w:val="813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A941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3.3.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проведения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соответствии с графи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ком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 М.М., школьные координаторы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беспечение 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объектив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организации, проведения и проверки ВПР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3.4.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ыборочной перепроверки ВПР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образовательных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организаций Центра, вошедших в  выборку школ с необъективными результатами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графику проведения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перепроверок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Написание аналитической справки об итогах проведения ВПР.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окончании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Аналитическая справка 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5777" w:type="dxa"/>
            <w:shd w:val="clear" w:color="auto" w:fill="auto"/>
          </w:tcPr>
          <w:p w:rsidR="00A941D6" w:rsidRPr="00EC2702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Выявление проблемных зон по результатам  ВПР, оказание адресной методической помощи участников, показавшим низкие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результаты, направление учителей на курсы повышения квалификации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765F0F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В течение 2020/2021</w:t>
            </w:r>
            <w:r w:rsidR="00A941D6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</w:t>
            </w:r>
            <w:r w:rsidR="00A941D6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Методисты-предметники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правки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, методические рекомендации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Повышение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квалификации педагогических работников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3.7.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Выявление существующих проблем в усвоении начальной, основной образовательной программы по предметам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 итогам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объединения школ</w:t>
            </w:r>
          </w:p>
        </w:tc>
      </w:tr>
      <w:tr w:rsidR="00A941D6" w:rsidRPr="00F92B6B" w:rsidTr="00FF2D83">
        <w:trPr>
          <w:trHeight w:val="1090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транслирования опыта учителей, учащиеся которых показывают стабильно хорошие результаты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методических рекомендаций</w:t>
            </w:r>
          </w:p>
        </w:tc>
      </w:tr>
      <w:tr w:rsidR="00A941D6" w:rsidRPr="00F92B6B" w:rsidTr="00FF2D83">
        <w:trPr>
          <w:trHeight w:val="1117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изменений в рабочие программы учебных пред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метов на основе анализа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 течение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Коррекция рабочих программ по предметам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3.10.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в рамках внутришкольного контроля мони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торинга подготовки обучающихся к ВПР на уровнях начального, основного общего и среднего общего образо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зам. по УВР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Справки по итогам контроля.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существующих проблем внутренней системы оценки качества образования в школах.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5777" w:type="dxa"/>
            <w:shd w:val="clear" w:color="auto" w:fill="auto"/>
          </w:tcPr>
          <w:p w:rsidR="00A941D6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Провести тщательный анализ результатов ВПР   с целью выявления проблем формирования базовых предметных компетенций. </w:t>
            </w:r>
          </w:p>
          <w:p w:rsidR="00A941D6" w:rsidRPr="00EC2702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Анализ результатов в сравнении с 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имеющимися фактическими показателями успеваемости учащихся по данным предметам.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 202</w:t>
            </w:r>
            <w:r w:rsidR="00765F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941D6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директоров ОО по УВР, </w:t>
            </w:r>
          </w:p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Педагогический Совет школ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Публичное обсуждение.</w:t>
            </w:r>
          </w:p>
        </w:tc>
      </w:tr>
      <w:tr w:rsidR="00A941D6" w:rsidRPr="00F92B6B" w:rsidTr="00FF2D83">
        <w:trPr>
          <w:trHeight w:val="140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3.12.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Включение вопросов организации и проведение  ВПР в предмет плановых проверок  О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 течение </w:t>
            </w:r>
            <w:r w:rsidR="00765F0F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2020/2021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рекомен-дации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3.13.</w:t>
            </w:r>
          </w:p>
        </w:tc>
        <w:tc>
          <w:tcPr>
            <w:tcW w:w="5777" w:type="dxa"/>
            <w:shd w:val="clear" w:color="auto" w:fill="auto"/>
            <w:vAlign w:val="center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Вовлечение родителей в учебно-воспитательный процесс: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родителей учащихся о результатах работы;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индивидуальных бесед с родителями с целью усиления контроля за подготовкой  к урокам обучающихся.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:rsidR="00A941D6" w:rsidRPr="00F92B6B" w:rsidRDefault="00A941D6" w:rsidP="007E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Родительские собрания в ОО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обязательного тематического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знаний слабоуспевающих учащихся  класса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– предметники 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уровня качества обучения учащихся</w:t>
            </w:r>
          </w:p>
        </w:tc>
      </w:tr>
      <w:tr w:rsidR="00A941D6" w:rsidRPr="00F92B6B" w:rsidTr="00EC2702">
        <w:trPr>
          <w:trHeight w:val="1119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7E2B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работы с общеобразо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вательными организациями Центра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A941D6" w:rsidRPr="00F92B6B" w:rsidRDefault="00A941D6" w:rsidP="007E2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признаками необъективности  результатов</w:t>
            </w:r>
            <w:r w:rsidR="009C2C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ВПР.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теме «Совершенствование внутренней системы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оценки качества образования в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 связи с выявлением признаков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необъективности результатов ВПР»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9C2CB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  2021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плана совместных действий по устранению, выявлению нарушений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4.2.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9C2CB6" w:rsidRDefault="009C2CB6" w:rsidP="009C2C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 в рамках совещаний руководителей ОО «Проблемные зоны по результатам оценочных процедур и как избежать необъективности результатов»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9C2CB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12.03.2021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общеобразовательных организаций,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показавших необъективные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результаты ВПР, в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плановых проверок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C2CB6">
              <w:rPr>
                <w:rFonts w:ascii="Times New Roman" w:hAnsi="Times New Roman" w:cs="Times New Roman"/>
                <w:sz w:val="28"/>
                <w:szCs w:val="28"/>
              </w:rPr>
              <w:t>на 2020/2021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год: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«Новоцатанихская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«Камбулатская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ГКОУ РД </w:t>
            </w:r>
            <w:r w:rsidR="007A3E06">
              <w:rPr>
                <w:rFonts w:ascii="Times New Roman" w:hAnsi="Times New Roman" w:cs="Times New Roman"/>
                <w:sz w:val="28"/>
                <w:szCs w:val="28"/>
              </w:rPr>
              <w:t>«Кировская СОШ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«Новоборчинская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«Новохуштадинская СОШ»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«Новобухтынская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«Тельманская СОШ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41D6" w:rsidRPr="00F92B6B" w:rsidRDefault="007A3E0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ООШ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Ботлихского района</w:t>
            </w:r>
            <w:r w:rsidR="00A941D6" w:rsidRPr="00F92B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М.М, </w:t>
            </w:r>
          </w:p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1E35E7" w:rsidRDefault="001E35E7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овышение объективности оценки образовательных ресурсов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существующих проблем внутренней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системы оценки качества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 школах, пути их решения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Информационные справки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157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выборочной перепроверки ВПР  обучающихся образовательных организаций Центра, показавших</w:t>
            </w:r>
            <w:r w:rsidR="007A3E06">
              <w:rPr>
                <w:rFonts w:ascii="Times New Roman" w:hAnsi="Times New Roman" w:cs="Times New Roman"/>
                <w:sz w:val="28"/>
                <w:szCs w:val="28"/>
              </w:rPr>
              <w:t xml:space="preserve"> необъективные результаты в 2020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М.М, методисты ИМЦ, комиссия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 перепроверок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Организационные меры для реализации федеральных требований и обеспечения объективности 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проведения ВПР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о проделанной работе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Привлечение независимых общественных наблюдателей, родителей, организация видеонаблюдения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март-апрель 2020г.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Акты наблюдателей.</w:t>
            </w:r>
          </w:p>
        </w:tc>
      </w:tr>
      <w:tr w:rsidR="00E2043A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E2043A" w:rsidRDefault="00E2043A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4.7.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E2043A" w:rsidRPr="00E2043A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Собеседования с директорами ОО по результатам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выполнения мероприятий «дорожных карт»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выявлению и профилактике причин необъективных</w:t>
            </w:r>
          </w:p>
          <w:p w:rsidR="00E2043A" w:rsidRPr="00F92B6B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E2043A" w:rsidRPr="00F92B6B" w:rsidRDefault="00FF2D83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E2043A" w:rsidRPr="00F92B6B" w:rsidRDefault="00E2043A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сотрудники ИМЦ,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E2043A" w:rsidRPr="00E2043A" w:rsidRDefault="00FF2D83" w:rsidP="00FF2D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Подтверждающие документы с ОО</w:t>
            </w:r>
          </w:p>
        </w:tc>
      </w:tr>
    </w:tbl>
    <w:p w:rsidR="00E171F0" w:rsidRPr="00E171F0" w:rsidRDefault="00E171F0" w:rsidP="00E17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E171F0" w:rsidRPr="00E171F0" w:rsidSect="00EC2702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A1C" w:rsidRDefault="00A64A1C" w:rsidP="00364E79">
      <w:pPr>
        <w:spacing w:after="0" w:line="240" w:lineRule="auto"/>
      </w:pPr>
      <w:r>
        <w:separator/>
      </w:r>
    </w:p>
  </w:endnote>
  <w:endnote w:type="continuationSeparator" w:id="1">
    <w:p w:rsidR="00A64A1C" w:rsidRDefault="00A64A1C" w:rsidP="0036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A1C" w:rsidRDefault="00A64A1C" w:rsidP="00364E79">
      <w:pPr>
        <w:spacing w:after="0" w:line="240" w:lineRule="auto"/>
      </w:pPr>
      <w:r>
        <w:separator/>
      </w:r>
    </w:p>
  </w:footnote>
  <w:footnote w:type="continuationSeparator" w:id="1">
    <w:p w:rsidR="00A64A1C" w:rsidRDefault="00A64A1C" w:rsidP="00364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557F7"/>
    <w:multiLevelType w:val="multilevel"/>
    <w:tmpl w:val="4F2E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3C3D"/>
    <w:rsid w:val="0001577F"/>
    <w:rsid w:val="0002028E"/>
    <w:rsid w:val="00054D45"/>
    <w:rsid w:val="000B64E1"/>
    <w:rsid w:val="000D73A5"/>
    <w:rsid w:val="00103C3D"/>
    <w:rsid w:val="001E35E7"/>
    <w:rsid w:val="001E5FFD"/>
    <w:rsid w:val="00211981"/>
    <w:rsid w:val="002178C6"/>
    <w:rsid w:val="0033530F"/>
    <w:rsid w:val="00344CD4"/>
    <w:rsid w:val="00361F85"/>
    <w:rsid w:val="00364E79"/>
    <w:rsid w:val="003A165F"/>
    <w:rsid w:val="003D109A"/>
    <w:rsid w:val="003F6216"/>
    <w:rsid w:val="00407DBD"/>
    <w:rsid w:val="00412200"/>
    <w:rsid w:val="00457FB3"/>
    <w:rsid w:val="00472602"/>
    <w:rsid w:val="004D76C3"/>
    <w:rsid w:val="004F5563"/>
    <w:rsid w:val="00566F04"/>
    <w:rsid w:val="005D208A"/>
    <w:rsid w:val="006070E1"/>
    <w:rsid w:val="00612835"/>
    <w:rsid w:val="006475F0"/>
    <w:rsid w:val="00687AC9"/>
    <w:rsid w:val="006B49AB"/>
    <w:rsid w:val="00765F0F"/>
    <w:rsid w:val="007A3E06"/>
    <w:rsid w:val="007C34A3"/>
    <w:rsid w:val="007E2B0B"/>
    <w:rsid w:val="008C4A14"/>
    <w:rsid w:val="00962F3F"/>
    <w:rsid w:val="009C2CB6"/>
    <w:rsid w:val="00A64A1C"/>
    <w:rsid w:val="00A941D6"/>
    <w:rsid w:val="00B123CE"/>
    <w:rsid w:val="00B145AD"/>
    <w:rsid w:val="00B32C64"/>
    <w:rsid w:val="00B3513F"/>
    <w:rsid w:val="00B802A9"/>
    <w:rsid w:val="00C01FBE"/>
    <w:rsid w:val="00C112B5"/>
    <w:rsid w:val="00C56B40"/>
    <w:rsid w:val="00C93525"/>
    <w:rsid w:val="00CC4160"/>
    <w:rsid w:val="00CF55EB"/>
    <w:rsid w:val="00D00823"/>
    <w:rsid w:val="00D14F71"/>
    <w:rsid w:val="00D16364"/>
    <w:rsid w:val="00DD0165"/>
    <w:rsid w:val="00E171F0"/>
    <w:rsid w:val="00E2043A"/>
    <w:rsid w:val="00EC2702"/>
    <w:rsid w:val="00F27871"/>
    <w:rsid w:val="00F92B6B"/>
    <w:rsid w:val="00F946FB"/>
    <w:rsid w:val="00F97CCA"/>
    <w:rsid w:val="00FA4F79"/>
    <w:rsid w:val="00FF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3C3D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64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E79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364E7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364E79"/>
    <w:rPr>
      <w:rFonts w:ascii="Calibri" w:eastAsia="Times New Roman" w:hAnsi="Calibri" w:cs="Times New Roman"/>
    </w:rPr>
  </w:style>
  <w:style w:type="paragraph" w:styleId="a8">
    <w:name w:val="Normal (Web)"/>
    <w:basedOn w:val="a"/>
    <w:rsid w:val="00364E79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uiPriority w:val="99"/>
    <w:semiHidden/>
    <w:unhideWhenUsed/>
    <w:rsid w:val="00364E7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Ласточка</cp:lastModifiedBy>
  <cp:revision>12</cp:revision>
  <cp:lastPrinted>2021-03-22T12:35:00Z</cp:lastPrinted>
  <dcterms:created xsi:type="dcterms:W3CDTF">2020-02-20T06:15:00Z</dcterms:created>
  <dcterms:modified xsi:type="dcterms:W3CDTF">2021-03-22T14:26:00Z</dcterms:modified>
</cp:coreProperties>
</file>