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35B" w:rsidRPr="006326F4" w:rsidRDefault="0067235B" w:rsidP="0067235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326F4">
        <w:rPr>
          <w:b/>
          <w:sz w:val="28"/>
          <w:szCs w:val="28"/>
        </w:rPr>
        <w:t>Уважаемые  коллеги!</w:t>
      </w:r>
    </w:p>
    <w:p w:rsidR="0067235B" w:rsidRPr="006326F4" w:rsidRDefault="0067235B" w:rsidP="0067235B">
      <w:pPr>
        <w:jc w:val="center"/>
        <w:rPr>
          <w:b/>
          <w:sz w:val="28"/>
          <w:szCs w:val="28"/>
        </w:rPr>
      </w:pP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 элементами  оценки  качества  образования  является  организация  и  проведение  единого  государственного  </w:t>
      </w:r>
      <w:proofErr w:type="gramStart"/>
      <w:r>
        <w:rPr>
          <w:sz w:val="28"/>
          <w:szCs w:val="28"/>
        </w:rPr>
        <w:t>экзамена</w:t>
      </w:r>
      <w:proofErr w:type="gramEnd"/>
      <w:r>
        <w:rPr>
          <w:sz w:val="28"/>
          <w:szCs w:val="28"/>
        </w:rPr>
        <w:t xml:space="preserve">  и  участие  в  проведении  итоговой  аттестации  обучающихся.</w:t>
      </w:r>
    </w:p>
    <w:p w:rsidR="0067235B" w:rsidRDefault="0067235B" w:rsidP="0067235B">
      <w:pPr>
        <w:jc w:val="both"/>
        <w:rPr>
          <w:sz w:val="28"/>
          <w:szCs w:val="28"/>
        </w:rPr>
      </w:pPr>
      <w:r w:rsidRPr="0002687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Основной  государственный  экзамен    в  истекшем  учебном  году   сдавало 813  учащихся   9-х  классов  по  русскому  языку  и  математике. 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Успеваемость  составляет  94, 7 %.  43  учащихся  не  получили  аттестат  об  основном  общем  образовании. 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34  выпускника  Бутушской  СО</w:t>
      </w:r>
      <w:proofErr w:type="gramStart"/>
      <w:r>
        <w:rPr>
          <w:sz w:val="28"/>
          <w:szCs w:val="28"/>
        </w:rPr>
        <w:t>Ш-</w:t>
      </w:r>
      <w:proofErr w:type="gramEnd"/>
      <w:r>
        <w:rPr>
          <w:sz w:val="28"/>
          <w:szCs w:val="28"/>
        </w:rPr>
        <w:t xml:space="preserve"> сад  (4),  Уллубиевской  (3),  Новоборчинской  (2),  Новоурадинской  (2),  Самилахской  (2),  Шавинской (2),  Джурмутской  (2), Красносельской (1), Шангодинско   - Шитлибской (1), Свердловской (1)  средних  школ,  СОГ  Ахвахского  района  (2),   СОШ  Ахвахского  района (2),  СОШ  Ботлихского   района   (1),  Хасавюртовской  СШИ № 9 (1),  Курминской  СШИ  (1), Буденовской  (2),  Гондокоринской  (2),  Новомегебской  (1),  Ургулайской   (1)  основных  школ  и  ООШ  Ботлихского  района (1)  получили  аттестат  об  основном  общем  образовании  с  отличием.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русскому  языку  успеваемость  составила  95, 5 % ,  качество  знаний  37,9%,  по  математике  успеваемость    96, 2 % ,  качество  знаний  29,3%.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Лучшие  результаты:  по  русскому  языку  100%  успеваемость  и  67 – 83%  качества  знаний  в  Кальялской,  Новоданухской,  Уллубиевской,  Ахтининской,  Цадахской,  Тельманской,  Сангарской  и  Шангодинско – Шитлибской  средних  школах;  по  математике  100%</w:t>
      </w:r>
      <w:r w:rsidRPr="00D201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успеваемость  и  69 - 86 %   качество  знаний в  Уллубиевской,  Шангодинско – Шитлибской,  Ахтининской,   Новомуслахской  средних  школах.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Вместе  с  тем  слабые  результаты:  по  русскому  языку  в  Хамзаюртовском  лицее,  Новобухтынской,  Новохуштадинской,  Новоцолодинской   средних  школах,  по  математике  в  Хамзаюртовском  лицее,  Камбулатской,  Новохуштадинской  и   Новоцолодинской   средних  школах.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В  истекшем  учебном  году  выпускники,  которые  собирались  поступить  в  ВУЗы,  сдавали  единый  государственный  экзамен  по  русскому  языку  и  предметам  по  выбору,  а  выпускники,  которые  не  собирались  поступать,  сдавали  государственные  выпускные  экзамены  по  русскому  языку  и  математике.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  итогам  единого  государственного  экзамена  и   государственного  выпускного    экзамена   246  (97,6%)  из  252  выпускников    получили  аттестаты  о  среднем  общем  образовании.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12  выпускников:  </w:t>
      </w:r>
      <w:proofErr w:type="gramStart"/>
      <w:r>
        <w:rPr>
          <w:sz w:val="28"/>
          <w:szCs w:val="28"/>
        </w:rPr>
        <w:t>Абдулкадырова Ф.Д,  Дубухилаева М.Д.,  Исхакова А.А.,  Таймасханова А.А.  из  СОГ  Ахвахского  района,  Узденов А.И.  из  Бавтугайской  школы – интернат  им. М.Гамзатова,  Сулейманова Х.И.  из  Казиюртовской,  Махалиева З.С.  из  Кубинской,  Гаджиева У.Ш.  и Мухуева Х.Г.  из  Самилахской,  Рамазанова З.Р.  из  Караузекской,  Алибутаева М.Ш.  из  Сафаралинской  и  Муртузова М.М.  из</w:t>
      </w:r>
      <w:proofErr w:type="gramEnd"/>
      <w:r>
        <w:rPr>
          <w:sz w:val="28"/>
          <w:szCs w:val="28"/>
        </w:rPr>
        <w:t xml:space="preserve">  Шавинской  средних  школ  получили  аттестат  о  среднем  общем  образовании  и  ученическую  медаль  «За  особые  успехи  в  учении»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русскому  языку  ЕГЭ  сдавал  181  выпускник.  Успеваемость  составила  100 %    (было  в  истекшем  учебном   году  94,5 %)  средний  результат  50  (было  67,6),  по  республике…….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Лучшие  результаты  у  Гаджиевой П.С.   из  Бабаюртовской  школы – интернат № 11  и  Махалиевой  З.Б. 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Кубинской</w:t>
      </w:r>
      <w:proofErr w:type="gramEnd"/>
      <w:r>
        <w:rPr>
          <w:sz w:val="28"/>
          <w:szCs w:val="28"/>
        </w:rPr>
        <w:t xml:space="preserve">  СОШ  (90  баллов),  80 – 89  баллов  набрали  16  выпускников:  Магомедова А.Г., Абдулаев Д.А.,  Абакаров Г.К.,  Батырханов А.Т., Кураишова Э.А.,  Абдулатипова Б.С., Сулейманова Х.Н.,  Магомедова М.А., Гаджиева У.Ш., Мухуева Х.Г., Махачев М.И., Абдулкадырова  Ф.Д., Таймасханова А.А., Сулейманова А.З.,  Хабибова Ф.Р.  и  Муртузова М.М.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 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>Ахтининской,  Казиюртовской,  Новохуштадинской,  Самилахской,  Сафаралинской,  Уллубиевской,  Шавинской  средних  школ,  СОГ  Ахвахского  района  и  Бабаюртовской  школы – интернат  № 11.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Вместе  с  тем  9  выпускников  (4,97%)  из  Арадинской,  Кировской  (3),  Новомуслахской,  Новоборчинской  средних  школ  и  Хасавюртовской  школы – интернат  (3)  не  набрали  минимальное  количество  баллов  (36)  для  поступления  в  ВУЗы;  слабые  результаты  45,5 – 53,6 б  у  выпускников  </w:t>
      </w:r>
      <w:r>
        <w:rPr>
          <w:sz w:val="28"/>
          <w:szCs w:val="28"/>
        </w:rPr>
        <w:lastRenderedPageBreak/>
        <w:t>Новотиндинской,  Ретлобской,  Айтханской,  Камбулатской,  Нагуратлинской,  Ибрагимотарской,  Первомайской  средних  школ.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 математике  (профильный  уровень)  ЕГЭ  сдавало  32  выпускника.  Успеваемость  составила  50%   (было  в  истекшем  учебном   году  70 %)  средний  результат  28,5  (было  35,2)  по  республике…….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«Лучший  результат» 45 баллов  набрали    5  выпускников  Бавтугайской,  Ибрагимотарской,  </w:t>
      </w:r>
      <w:proofErr w:type="gramStart"/>
      <w:r>
        <w:rPr>
          <w:sz w:val="28"/>
          <w:szCs w:val="28"/>
        </w:rPr>
        <w:t>Кубинской</w:t>
      </w:r>
      <w:proofErr w:type="gramEnd"/>
      <w:r>
        <w:rPr>
          <w:sz w:val="28"/>
          <w:szCs w:val="28"/>
        </w:rPr>
        <w:t xml:space="preserve">    и  Курминской  (2)  школ.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Низкие  результаты  14 - 23  баллов  у  выпускников  Арадинской,  Дарадамурадинской,  Новоборчинской, Кубинской, Новомуслахской,  Первомайской,  Шангодинско - Шитлибской  средних  школ.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Русский  язык  в  форме  государственного  выпускного  экзамена  сдавали  72  выпускника.  Успеваемость  составила  97,2 %,  качество  знаний  38,9 %.  2  выпускника  из  СОГ  Ахвахского  района  и  Новомуслахской  СОШ  получили  оценки  «2».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Математику  в  форме  государственного  выпускного  экзамена  сдавали  также  72  выпускника.   Успеваемость  составила  97,1 %,  качество  знаний  66,7 %.   5  выпускников  </w:t>
      </w:r>
      <w:proofErr w:type="gramStart"/>
      <w:r>
        <w:rPr>
          <w:sz w:val="28"/>
          <w:szCs w:val="28"/>
        </w:rPr>
        <w:t>Первомайской</w:t>
      </w:r>
      <w:proofErr w:type="gramEnd"/>
      <w:r>
        <w:rPr>
          <w:sz w:val="28"/>
          <w:szCs w:val="28"/>
        </w:rPr>
        <w:t xml:space="preserve">  (2),  Сафаралинской (1),  Новомуслахской (1)  и  Красносельской  (1)  средних  школ  получили  неудовлетворительную  оценку.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Предметы  по  выбору  сдавали  213  выпускников,  и  сдали  их  положительно  144  (68%)  (было  в  истекшем  году  69 %). Успеваемость  по  информатике    33 %,  химии  56 %,  обществознанию 61 %  и  физике 75%. </w:t>
      </w:r>
    </w:p>
    <w:p w:rsidR="0067235B" w:rsidRDefault="0067235B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Слабые  знания  показали  </w:t>
      </w:r>
      <w:r w:rsidRPr="00F079EF">
        <w:rPr>
          <w:sz w:val="28"/>
          <w:szCs w:val="28"/>
          <w:u w:val="single"/>
        </w:rPr>
        <w:t xml:space="preserve">по  </w:t>
      </w:r>
      <w:r>
        <w:rPr>
          <w:sz w:val="28"/>
          <w:szCs w:val="28"/>
          <w:u w:val="single"/>
        </w:rPr>
        <w:t xml:space="preserve">информатике </w:t>
      </w:r>
      <w:r>
        <w:rPr>
          <w:sz w:val="28"/>
          <w:szCs w:val="28"/>
        </w:rPr>
        <w:t xml:space="preserve">  выпускники  Первомайской  СОШ,  </w:t>
      </w:r>
      <w:r w:rsidRPr="00F079EF">
        <w:rPr>
          <w:sz w:val="28"/>
          <w:szCs w:val="28"/>
          <w:u w:val="single"/>
        </w:rPr>
        <w:t>химии</w:t>
      </w:r>
      <w:r>
        <w:rPr>
          <w:sz w:val="28"/>
          <w:szCs w:val="28"/>
        </w:rPr>
        <w:t xml:space="preserve">   Арадинской,  Ибрагиотарской,  Нагуратлинской  средних  школ, по  </w:t>
      </w:r>
      <w:r w:rsidRPr="00C57C12">
        <w:rPr>
          <w:sz w:val="28"/>
          <w:szCs w:val="28"/>
          <w:u w:val="single"/>
        </w:rPr>
        <w:t>обществознанию</w:t>
      </w:r>
      <w:r>
        <w:rPr>
          <w:sz w:val="28"/>
          <w:szCs w:val="28"/>
        </w:rPr>
        <w:t xml:space="preserve">  Камбулатской,  Ретлобской,  Новомуслахской,  Первомайской,  Кировской,  Джурмутской  и  Хасавюртовской  средних  школ  по  </w:t>
      </w:r>
      <w:r w:rsidRPr="00C57C12">
        <w:rPr>
          <w:sz w:val="28"/>
          <w:szCs w:val="28"/>
          <w:u w:val="single"/>
        </w:rPr>
        <w:t>физике</w:t>
      </w:r>
      <w:r>
        <w:rPr>
          <w:sz w:val="28"/>
          <w:szCs w:val="28"/>
        </w:rPr>
        <w:t xml:space="preserve">   Дарадамурадинского  лицея  и   Новомуслахской  средних  школ.</w:t>
      </w:r>
    </w:p>
    <w:p w:rsidR="001F4C45" w:rsidRDefault="001F4C45" w:rsidP="0067235B">
      <w:pPr>
        <w:jc w:val="both"/>
      </w:pPr>
      <w:r>
        <w:rPr>
          <w:b/>
          <w:sz w:val="28"/>
          <w:szCs w:val="28"/>
        </w:rPr>
        <w:t xml:space="preserve">                          </w:t>
      </w:r>
      <w:r w:rsidRPr="001F4C45">
        <w:rPr>
          <w:b/>
          <w:sz w:val="28"/>
          <w:szCs w:val="28"/>
        </w:rPr>
        <w:t>Выводы и предложения:</w:t>
      </w:r>
      <w:r>
        <w:t xml:space="preserve"> </w:t>
      </w:r>
    </w:p>
    <w:p w:rsidR="001F4C45" w:rsidRPr="001F4C45" w:rsidRDefault="001F4C45" w:rsidP="0067235B">
      <w:pPr>
        <w:jc w:val="both"/>
        <w:rPr>
          <w:sz w:val="28"/>
          <w:szCs w:val="28"/>
        </w:rPr>
      </w:pPr>
      <w:r w:rsidRPr="001F4C45">
        <w:rPr>
          <w:sz w:val="28"/>
          <w:szCs w:val="28"/>
        </w:rPr>
        <w:t xml:space="preserve">1. Руководителям общеобразовательных организаций ЦЕНТРА рекомендовать: - проанализировать результаты ГИА выпускников IX, XI (XII) классов и использовать их для обсуждения на педагогических советах, разработки планов мероприятий по повышению качества подготовки к ГИА </w:t>
      </w:r>
      <w:r w:rsidRPr="001F4C45">
        <w:rPr>
          <w:sz w:val="28"/>
          <w:szCs w:val="28"/>
        </w:rPr>
        <w:lastRenderedPageBreak/>
        <w:t xml:space="preserve">выпускников IX, XI (XII) классов в следующем учебном  </w:t>
      </w:r>
      <w:proofErr w:type="spellStart"/>
      <w:r w:rsidRPr="001F4C45">
        <w:rPr>
          <w:sz w:val="28"/>
          <w:szCs w:val="28"/>
        </w:rPr>
        <w:t>году</w:t>
      </w:r>
      <w:proofErr w:type="spellEnd"/>
      <w:r w:rsidRPr="001F4C45">
        <w:rPr>
          <w:sz w:val="28"/>
          <w:szCs w:val="28"/>
        </w:rPr>
        <w:t xml:space="preserve">, построения школьной  систем оценки качества образования; </w:t>
      </w:r>
    </w:p>
    <w:p w:rsidR="001F4C45" w:rsidRPr="001F4C45" w:rsidRDefault="001F4C45" w:rsidP="0067235B">
      <w:pPr>
        <w:jc w:val="both"/>
        <w:rPr>
          <w:sz w:val="28"/>
          <w:szCs w:val="28"/>
        </w:rPr>
      </w:pPr>
      <w:r w:rsidRPr="001F4C45">
        <w:rPr>
          <w:sz w:val="28"/>
          <w:szCs w:val="28"/>
        </w:rPr>
        <w:t xml:space="preserve">- обратить пристальное внимание на качество подготовки выпускников IX классов по математике, русскому языку, предметов по выбору и выпускников XI(XII) классов по математике, физике, обществознанию в связи с увеличением процента выпускников, получивших баллы ниже установленной Рособрнадзором минимальной шкалы, по сравнению с собственными показателями 2018 года; </w:t>
      </w:r>
    </w:p>
    <w:p w:rsidR="001F4C45" w:rsidRPr="001F4C45" w:rsidRDefault="001F4C45" w:rsidP="0067235B">
      <w:pPr>
        <w:jc w:val="both"/>
        <w:rPr>
          <w:sz w:val="28"/>
          <w:szCs w:val="28"/>
        </w:rPr>
      </w:pPr>
      <w:r w:rsidRPr="001F4C45">
        <w:rPr>
          <w:sz w:val="28"/>
          <w:szCs w:val="28"/>
        </w:rPr>
        <w:t xml:space="preserve">- выявить предметы и педагогов, которые завышают оценки по текущей успеваемости, определить причины снижения качества знаний по учебным предметам, разработать комплекс мероприятий; </w:t>
      </w:r>
    </w:p>
    <w:p w:rsidR="001F4C45" w:rsidRPr="001F4C45" w:rsidRDefault="001F4C45" w:rsidP="0067235B">
      <w:pPr>
        <w:jc w:val="both"/>
        <w:rPr>
          <w:sz w:val="28"/>
          <w:szCs w:val="28"/>
        </w:rPr>
      </w:pPr>
      <w:r w:rsidRPr="001F4C45">
        <w:rPr>
          <w:sz w:val="28"/>
          <w:szCs w:val="28"/>
        </w:rPr>
        <w:t xml:space="preserve">- усилить </w:t>
      </w:r>
      <w:proofErr w:type="gramStart"/>
      <w:r w:rsidRPr="001F4C45">
        <w:rPr>
          <w:sz w:val="28"/>
          <w:szCs w:val="28"/>
        </w:rPr>
        <w:t>контроль за</w:t>
      </w:r>
      <w:proofErr w:type="gramEnd"/>
      <w:r w:rsidRPr="001F4C45">
        <w:rPr>
          <w:sz w:val="28"/>
          <w:szCs w:val="28"/>
        </w:rPr>
        <w:t xml:space="preserve"> объективностью выставления текущих, годовых и итоговых отметок выпускникам IX, XI (XII) классов (прежде всего выпускникам 9-х классов, претендующим на получение аттестата с отличием, и выпускникам 11-х классов, претендующим на награждение медалью «За особые успехи в учении»; </w:t>
      </w:r>
    </w:p>
    <w:p w:rsidR="001F4C45" w:rsidRPr="001F4C45" w:rsidRDefault="001F4C45" w:rsidP="0067235B">
      <w:pPr>
        <w:jc w:val="both"/>
        <w:rPr>
          <w:sz w:val="28"/>
          <w:szCs w:val="28"/>
        </w:rPr>
      </w:pPr>
      <w:r w:rsidRPr="001F4C45">
        <w:rPr>
          <w:sz w:val="28"/>
          <w:szCs w:val="28"/>
        </w:rPr>
        <w:t xml:space="preserve">- обеспечить информационную безопасность при проведении государственной итоговой аттестации; </w:t>
      </w:r>
    </w:p>
    <w:p w:rsidR="001F4C45" w:rsidRPr="001F4C45" w:rsidRDefault="001F4C45" w:rsidP="0067235B">
      <w:pPr>
        <w:jc w:val="both"/>
        <w:rPr>
          <w:sz w:val="28"/>
          <w:szCs w:val="28"/>
        </w:rPr>
      </w:pPr>
      <w:r w:rsidRPr="001F4C45">
        <w:rPr>
          <w:sz w:val="28"/>
          <w:szCs w:val="28"/>
        </w:rPr>
        <w:t>- активизировать работу по своевременному информированию выпускников IX, XI (XII) классов общеобразовательных организаций, их родителей, общественности о порядке проведения ГИА и о мерах по отношению к нарушителя</w:t>
      </w:r>
      <w:r>
        <w:rPr>
          <w:sz w:val="28"/>
          <w:szCs w:val="28"/>
        </w:rPr>
        <w:t xml:space="preserve">м установленного порядка; </w:t>
      </w:r>
    </w:p>
    <w:p w:rsidR="001F4C45" w:rsidRPr="001F4C45" w:rsidRDefault="001F4C45" w:rsidP="0067235B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F4C45">
        <w:rPr>
          <w:sz w:val="28"/>
          <w:szCs w:val="28"/>
        </w:rPr>
        <w:t xml:space="preserve"> совершенствовать систему работы по психологической поддержке школьников и их родителей в течение всего учебного года для снятия напряжения при сдаче выпускных экзаменов</w:t>
      </w:r>
    </w:p>
    <w:p w:rsidR="0067235B" w:rsidRPr="001F4C45" w:rsidRDefault="0067235B" w:rsidP="0067235B">
      <w:pPr>
        <w:jc w:val="both"/>
        <w:rPr>
          <w:sz w:val="28"/>
          <w:szCs w:val="28"/>
        </w:rPr>
      </w:pPr>
      <w:r w:rsidRPr="001F4C45">
        <w:rPr>
          <w:sz w:val="28"/>
          <w:szCs w:val="28"/>
        </w:rPr>
        <w:t xml:space="preserve">       В  новом  учебном  году  ИМЦ  «Центра»  и  общеобразовательным  организациям  необходимо  глубоко  проанализировать  итоги  единого  государственного  экзамена,  развивать  план  мероприятий  по  подготовке  выпускников  к  сдаче  итоговой  аттестации.</w:t>
      </w:r>
    </w:p>
    <w:p w:rsidR="0016582B" w:rsidRPr="001F4C45" w:rsidRDefault="0016582B">
      <w:pPr>
        <w:rPr>
          <w:sz w:val="28"/>
          <w:szCs w:val="28"/>
        </w:rPr>
      </w:pPr>
    </w:p>
    <w:sectPr w:rsidR="0016582B" w:rsidRPr="001F4C45" w:rsidSect="000C4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7235B"/>
    <w:rsid w:val="000C437D"/>
    <w:rsid w:val="0016582B"/>
    <w:rsid w:val="001F4C45"/>
    <w:rsid w:val="00672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1197</Words>
  <Characters>6826</Characters>
  <Application>Microsoft Office Word</Application>
  <DocSecurity>0</DocSecurity>
  <Lines>56</Lines>
  <Paragraphs>16</Paragraphs>
  <ScaleCrop>false</ScaleCrop>
  <Company/>
  <LinksUpToDate>false</LinksUpToDate>
  <CharactersWithSpaces>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2021-09-10T09:28:00Z</dcterms:created>
  <dcterms:modified xsi:type="dcterms:W3CDTF">2021-09-10T09:52:00Z</dcterms:modified>
</cp:coreProperties>
</file>